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32 от 06.06.2022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22894" w:rsidRDefault="00622894" w:rsidP="00622894">
      <w:pPr>
        <w:pStyle w:val="a3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622894" w:rsidRDefault="00622894" w:rsidP="00622894">
      <w:pPr>
        <w:pStyle w:val="a3"/>
        <w:rPr>
          <w:rFonts w:ascii="Arial" w:hAnsi="Arial" w:cs="Arial"/>
          <w:b/>
          <w:sz w:val="32"/>
          <w:szCs w:val="32"/>
        </w:rPr>
      </w:pPr>
    </w:p>
    <w:p w:rsidR="00622894" w:rsidRDefault="00622894" w:rsidP="0062289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27FE" w:rsidRPr="007927FE" w:rsidRDefault="007927FE" w:rsidP="00622894">
      <w:pPr>
        <w:pStyle w:val="a3"/>
        <w:tabs>
          <w:tab w:val="left" w:pos="1053"/>
          <w:tab w:val="center" w:pos="4677"/>
        </w:tabs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7FE">
        <w:rPr>
          <w:rFonts w:ascii="Arial" w:hAnsi="Arial" w:cs="Arial"/>
          <w:b/>
          <w:sz w:val="24"/>
          <w:szCs w:val="24"/>
        </w:rPr>
        <w:t>О внесении изменений в Постановление от 01.07.2020 г. № 26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C86BE4">
        <w:rPr>
          <w:rFonts w:ascii="Arial" w:hAnsi="Arial" w:cs="Arial"/>
          <w:b/>
          <w:sz w:val="24"/>
          <w:szCs w:val="24"/>
        </w:rPr>
        <w:t xml:space="preserve"> (в редакции от 1 декабря 2020 года № 49)</w:t>
      </w:r>
    </w:p>
    <w:p w:rsidR="007927FE" w:rsidRPr="007927FE" w:rsidRDefault="007927FE" w:rsidP="00792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от 17 апреля 2020 года № 272, руководствуясь Уставом Червянского муниципального образования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b/>
          <w:sz w:val="24"/>
          <w:szCs w:val="24"/>
        </w:rPr>
        <w:t>ПОСТАНОВЛЯЮ</w:t>
      </w:r>
      <w:r w:rsidRPr="007927FE">
        <w:rPr>
          <w:rFonts w:ascii="Arial" w:hAnsi="Arial" w:cs="Arial"/>
          <w:sz w:val="24"/>
          <w:szCs w:val="24"/>
        </w:rPr>
        <w:t>:</w:t>
      </w:r>
    </w:p>
    <w:p w:rsidR="007927FE" w:rsidRPr="007927FE" w:rsidRDefault="007927FE" w:rsidP="007927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 xml:space="preserve">1. Внести изменения в Постановление от 01.07.2020 г. № 26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г. </w:t>
      </w:r>
      <w:r w:rsidR="00C86BE4">
        <w:rPr>
          <w:rFonts w:ascii="Arial" w:hAnsi="Arial" w:cs="Arial"/>
          <w:sz w:val="24"/>
          <w:szCs w:val="24"/>
        </w:rPr>
        <w:t xml:space="preserve">(в редакции от 1 декабря 2020 года № 49) </w:t>
      </w:r>
      <w:r w:rsidRPr="007927FE">
        <w:rPr>
          <w:rFonts w:ascii="Arial" w:hAnsi="Arial" w:cs="Arial"/>
          <w:sz w:val="24"/>
          <w:szCs w:val="24"/>
        </w:rPr>
        <w:t>и изложить ее в новой редакции.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2.Продлить сроки предоставления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включительно: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2.1. Муниципальным служащим, замещающим должности муниципальной службы администрации Червянского муниципального образования, муниципальным служащим структурных подразделений администрации Червянского муниципального образования.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3. Лица, указанные в пункте 2.1 настоящего постановления, могут представить уточненные сведения о доходах, расходах, об имуществе и обязательствах имущественного характера за отчетный период с 1 января по 31 декабря 2019 года в течение 1 месяца со дня их представления.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 xml:space="preserve">4.Действующее постановление </w:t>
      </w:r>
      <w:r w:rsidR="00622894">
        <w:rPr>
          <w:rFonts w:ascii="Arial" w:hAnsi="Arial" w:cs="Arial"/>
          <w:sz w:val="24"/>
          <w:szCs w:val="24"/>
        </w:rPr>
        <w:t>от 06</w:t>
      </w:r>
      <w:r w:rsidR="00C86BE4">
        <w:rPr>
          <w:rFonts w:ascii="Arial" w:hAnsi="Arial" w:cs="Arial"/>
          <w:sz w:val="24"/>
          <w:szCs w:val="24"/>
        </w:rPr>
        <w:t>.06.2022 года №</w:t>
      </w:r>
      <w:r w:rsidR="00622894">
        <w:rPr>
          <w:rFonts w:ascii="Arial" w:hAnsi="Arial" w:cs="Arial"/>
          <w:sz w:val="24"/>
          <w:szCs w:val="24"/>
        </w:rPr>
        <w:t xml:space="preserve"> 32</w:t>
      </w:r>
      <w:proofErr w:type="gramStart"/>
      <w:r w:rsidR="00622894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22894">
        <w:rPr>
          <w:rFonts w:ascii="Arial" w:hAnsi="Arial" w:cs="Arial"/>
          <w:sz w:val="24"/>
          <w:szCs w:val="24"/>
        </w:rPr>
        <w:t xml:space="preserve"> внесении изменений в</w:t>
      </w:r>
      <w:r w:rsidR="00C86BE4">
        <w:rPr>
          <w:rFonts w:ascii="Arial" w:hAnsi="Arial" w:cs="Arial"/>
          <w:sz w:val="24"/>
          <w:szCs w:val="24"/>
        </w:rPr>
        <w:t xml:space="preserve"> Постановление от 01.07.2020 года № 26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 (в редакции от 1 декабря 2020 г. № 49) </w:t>
      </w:r>
      <w:r w:rsidRPr="007927FE">
        <w:rPr>
          <w:rFonts w:ascii="Arial" w:hAnsi="Arial" w:cs="Arial"/>
          <w:sz w:val="24"/>
          <w:szCs w:val="24"/>
        </w:rPr>
        <w:t>распространяется на правоотношения, связанные с предоставлением сведений, возникшие до 30. 04. 2020 г.</w:t>
      </w:r>
    </w:p>
    <w:p w:rsidR="007927FE" w:rsidRPr="007927FE" w:rsidRDefault="007927FE" w:rsidP="007927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927FE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</w:t>
      </w:r>
      <w:r w:rsidR="00622894">
        <w:rPr>
          <w:rFonts w:ascii="Arial" w:hAnsi="Arial" w:cs="Arial"/>
          <w:sz w:val="24"/>
          <w:szCs w:val="24"/>
        </w:rPr>
        <w:t>от 06</w:t>
      </w:r>
      <w:r w:rsidR="00C86BE4">
        <w:rPr>
          <w:rFonts w:ascii="Arial" w:hAnsi="Arial" w:cs="Arial"/>
          <w:sz w:val="24"/>
          <w:szCs w:val="24"/>
        </w:rPr>
        <w:t>.06.202</w:t>
      </w:r>
      <w:r w:rsidR="00622894">
        <w:rPr>
          <w:rFonts w:ascii="Arial" w:hAnsi="Arial" w:cs="Arial"/>
          <w:sz w:val="24"/>
          <w:szCs w:val="24"/>
        </w:rPr>
        <w:t>2 года № 32 «О внесении изменений в</w:t>
      </w:r>
      <w:r w:rsidR="00C86BE4">
        <w:rPr>
          <w:rFonts w:ascii="Arial" w:hAnsi="Arial" w:cs="Arial"/>
          <w:sz w:val="24"/>
          <w:szCs w:val="24"/>
        </w:rPr>
        <w:t xml:space="preserve"> Постановление от 01.07.2020 года № 26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</w:t>
      </w:r>
      <w:r w:rsidR="00C86BE4">
        <w:rPr>
          <w:rFonts w:ascii="Arial" w:hAnsi="Arial" w:cs="Arial"/>
          <w:sz w:val="24"/>
          <w:szCs w:val="24"/>
        </w:rPr>
        <w:lastRenderedPageBreak/>
        <w:t xml:space="preserve">декабря 2019 года (в редакции от 1 декабря 2020 г. № 49) </w:t>
      </w:r>
      <w:r w:rsidRPr="007927FE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администрации Червянского муниципального образования.</w:t>
      </w:r>
      <w:proofErr w:type="gramEnd"/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6. Контроль исполнения настоящего постановления оставляю за собой.</w:t>
      </w: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7FE" w:rsidRPr="007927FE" w:rsidRDefault="007927FE" w:rsidP="00792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 xml:space="preserve">Глава администрации Червянского </w:t>
      </w:r>
    </w:p>
    <w:p w:rsidR="007927FE" w:rsidRPr="007927FE" w:rsidRDefault="007927FE" w:rsidP="007927FE">
      <w:pPr>
        <w:tabs>
          <w:tab w:val="left" w:pos="68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27FE">
        <w:rPr>
          <w:rFonts w:ascii="Arial" w:hAnsi="Arial" w:cs="Arial"/>
          <w:sz w:val="24"/>
          <w:szCs w:val="24"/>
        </w:rPr>
        <w:t>муниципального образования</w:t>
      </w:r>
      <w:r w:rsidRPr="007927FE">
        <w:rPr>
          <w:rFonts w:ascii="Arial" w:hAnsi="Arial" w:cs="Arial"/>
          <w:sz w:val="24"/>
          <w:szCs w:val="24"/>
        </w:rPr>
        <w:tab/>
        <w:t>А.С. Рукосуев</w:t>
      </w:r>
    </w:p>
    <w:p w:rsidR="009A7DEA" w:rsidRPr="007927FE" w:rsidRDefault="009A7DEA" w:rsidP="007927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7DEA" w:rsidRPr="007927FE" w:rsidSect="008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27FE"/>
    <w:rsid w:val="0023345A"/>
    <w:rsid w:val="00622894"/>
    <w:rsid w:val="007927FE"/>
    <w:rsid w:val="009A7DEA"/>
    <w:rsid w:val="00C86BE4"/>
    <w:rsid w:val="00C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4</cp:revision>
  <dcterms:created xsi:type="dcterms:W3CDTF">2022-06-07T01:18:00Z</dcterms:created>
  <dcterms:modified xsi:type="dcterms:W3CDTF">2022-06-08T01:27:00Z</dcterms:modified>
</cp:coreProperties>
</file>