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EE" w:rsidRPr="006A4CEE" w:rsidRDefault="006A4CEE" w:rsidP="006A4C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A4CEE">
        <w:rPr>
          <w:rFonts w:ascii="Arial" w:hAnsi="Arial" w:cs="Arial"/>
          <w:b/>
          <w:sz w:val="32"/>
          <w:szCs w:val="32"/>
        </w:rPr>
        <w:t xml:space="preserve">11.03.2022 г. № </w:t>
      </w:r>
      <w:r>
        <w:rPr>
          <w:rFonts w:ascii="Arial" w:hAnsi="Arial" w:cs="Arial"/>
          <w:b/>
          <w:sz w:val="32"/>
          <w:szCs w:val="32"/>
        </w:rPr>
        <w:t>20</w:t>
      </w:r>
    </w:p>
    <w:p w:rsidR="006A4CEE" w:rsidRPr="006A4CEE" w:rsidRDefault="006A4CEE" w:rsidP="006A4C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A4CE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4CEE" w:rsidRPr="006A4CEE" w:rsidRDefault="006A4CEE" w:rsidP="006A4C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A4CEE">
        <w:rPr>
          <w:rFonts w:ascii="Arial" w:hAnsi="Arial" w:cs="Arial"/>
          <w:b/>
          <w:sz w:val="32"/>
          <w:szCs w:val="32"/>
        </w:rPr>
        <w:t>ИРКУТСКАЯ ОБЛАСТЬ</w:t>
      </w:r>
    </w:p>
    <w:p w:rsidR="006A4CEE" w:rsidRPr="006A4CEE" w:rsidRDefault="006A4CEE" w:rsidP="006A4C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A4CEE">
        <w:rPr>
          <w:rFonts w:ascii="Arial" w:hAnsi="Arial" w:cs="Arial"/>
          <w:b/>
          <w:sz w:val="32"/>
          <w:szCs w:val="32"/>
        </w:rPr>
        <w:t>ЧУНСКИЙ РАЙОН</w:t>
      </w:r>
    </w:p>
    <w:p w:rsidR="006A4CEE" w:rsidRPr="006A4CEE" w:rsidRDefault="006A4CEE" w:rsidP="006A4C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A4CEE">
        <w:rPr>
          <w:rFonts w:ascii="Arial" w:hAnsi="Arial" w:cs="Arial"/>
          <w:b/>
          <w:sz w:val="32"/>
          <w:szCs w:val="32"/>
        </w:rPr>
        <w:t>ЧЕРВЯНСКОЕ МУНИЦИПАЛЬНОЕ ОРАЗОВАНИЕ</w:t>
      </w:r>
    </w:p>
    <w:p w:rsidR="006A4CEE" w:rsidRPr="006A4CEE" w:rsidRDefault="006A4CEE" w:rsidP="006A4C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A4CEE">
        <w:rPr>
          <w:rFonts w:ascii="Arial" w:hAnsi="Arial" w:cs="Arial"/>
          <w:b/>
          <w:sz w:val="32"/>
          <w:szCs w:val="32"/>
        </w:rPr>
        <w:t>АДМИНИСТРАЦИЯ</w:t>
      </w:r>
    </w:p>
    <w:p w:rsidR="006A4CEE" w:rsidRPr="006A4CEE" w:rsidRDefault="006A4CEE" w:rsidP="006A4C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A4CEE">
        <w:rPr>
          <w:rFonts w:ascii="Arial" w:hAnsi="Arial" w:cs="Arial"/>
          <w:b/>
          <w:sz w:val="32"/>
          <w:szCs w:val="32"/>
        </w:rPr>
        <w:t>ПОСТАНОВЛЕНИЕ</w:t>
      </w:r>
    </w:p>
    <w:p w:rsidR="006A4CEE" w:rsidRDefault="006A4CEE" w:rsidP="006A4CE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Pr="006A4CEE">
        <w:rPr>
          <w:rFonts w:ascii="Arial" w:hAnsi="Arial" w:cs="Arial"/>
          <w:b/>
          <w:sz w:val="28"/>
          <w:szCs w:val="28"/>
        </w:rPr>
        <w:t xml:space="preserve">Об утверждении порядка организации сбора и накопления отработанных ртутьсодержащих ламп на территории </w:t>
      </w:r>
      <w:r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  <w:r w:rsidRPr="006A4CE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Чунского</w:t>
      </w:r>
      <w:r w:rsidRPr="006A4CEE">
        <w:rPr>
          <w:rFonts w:ascii="Arial" w:hAnsi="Arial" w:cs="Arial"/>
          <w:b/>
          <w:sz w:val="28"/>
          <w:szCs w:val="28"/>
        </w:rPr>
        <w:t xml:space="preserve"> района </w:t>
      </w:r>
      <w:r>
        <w:rPr>
          <w:rFonts w:ascii="Arial" w:hAnsi="Arial" w:cs="Arial"/>
          <w:b/>
          <w:sz w:val="28"/>
          <w:szCs w:val="28"/>
        </w:rPr>
        <w:t>Иркутской</w:t>
      </w:r>
      <w:r w:rsidRPr="006A4CEE">
        <w:rPr>
          <w:rFonts w:ascii="Arial" w:hAnsi="Arial" w:cs="Arial"/>
          <w:b/>
          <w:sz w:val="28"/>
          <w:szCs w:val="28"/>
        </w:rPr>
        <w:t xml:space="preserve"> области и определении мест первичного сбора отработанных ртутьсодержащих ламп</w:t>
      </w:r>
      <w:r>
        <w:rPr>
          <w:rFonts w:ascii="Arial" w:hAnsi="Arial" w:cs="Arial"/>
          <w:b/>
          <w:sz w:val="28"/>
          <w:szCs w:val="28"/>
        </w:rPr>
        <w:t>»</w:t>
      </w:r>
    </w:p>
    <w:p w:rsidR="006A4CEE" w:rsidRDefault="006A4CEE" w:rsidP="006A4CEE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A4CEE" w:rsidRPr="006A4CEE" w:rsidRDefault="006A4CEE" w:rsidP="006A4CEE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A4CEE">
        <w:rPr>
          <w:rFonts w:ascii="Arial" w:eastAsia="Times New Roman" w:hAnsi="Arial" w:cs="Arial"/>
          <w:sz w:val="24"/>
          <w:szCs w:val="24"/>
        </w:rPr>
        <w:t xml:space="preserve">В целях организации сбора отработанных ртутьсодержащих ламп на территории </w:t>
      </w:r>
      <w:r>
        <w:rPr>
          <w:rFonts w:ascii="Arial" w:eastAsia="Times New Roman" w:hAnsi="Arial" w:cs="Arial"/>
          <w:sz w:val="24"/>
          <w:szCs w:val="24"/>
        </w:rPr>
        <w:t xml:space="preserve">Червянского </w:t>
      </w:r>
      <w:r w:rsidRPr="006A4CEE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Чунского</w:t>
      </w:r>
      <w:r w:rsidRPr="006A4CEE">
        <w:rPr>
          <w:rFonts w:ascii="Arial" w:eastAsia="Times New Roman" w:hAnsi="Arial" w:cs="Arial"/>
          <w:sz w:val="24"/>
          <w:szCs w:val="24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</w:rPr>
        <w:t>Иркутской</w:t>
      </w:r>
      <w:r w:rsidRPr="006A4CEE">
        <w:rPr>
          <w:rFonts w:ascii="Arial" w:eastAsia="Times New Roman" w:hAnsi="Arial" w:cs="Arial"/>
          <w:sz w:val="24"/>
          <w:szCs w:val="24"/>
        </w:rPr>
        <w:t xml:space="preserve"> области, в соответствии с Федеральным законом от 24.06.98 № 89-ФЗ "Об отходах производства и потребления", постановлением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proofErr w:type="gramEnd"/>
      <w:r w:rsidRPr="006A4CEE">
        <w:rPr>
          <w:rFonts w:ascii="Arial" w:eastAsia="Times New Roman" w:hAnsi="Arial" w:cs="Arial"/>
          <w:sz w:val="24"/>
          <w:szCs w:val="24"/>
        </w:rPr>
        <w:t xml:space="preserve"> может повлечь причинение вреда жизни, здоровью граждан, вреда животным, растениям и окружающей среде", Федеральным законом от 06.10.2003 № 131-ФЗ "Об общих принципах организации местного самоуправления в Российской Федерации", администрация </w:t>
      </w:r>
      <w:r>
        <w:rPr>
          <w:rFonts w:ascii="Arial" w:eastAsia="Times New Roman" w:hAnsi="Arial" w:cs="Arial"/>
          <w:sz w:val="24"/>
          <w:szCs w:val="24"/>
        </w:rPr>
        <w:t>Червянского муниципального образования</w:t>
      </w:r>
      <w:r w:rsidRPr="006A4C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Чунского</w:t>
      </w:r>
      <w:r w:rsidRPr="006A4CEE">
        <w:rPr>
          <w:rFonts w:ascii="Arial" w:eastAsia="Times New Roman" w:hAnsi="Arial" w:cs="Arial"/>
          <w:sz w:val="24"/>
          <w:szCs w:val="24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</w:rPr>
        <w:t>Иркутской</w:t>
      </w:r>
      <w:r w:rsidRPr="006A4CEE">
        <w:rPr>
          <w:rFonts w:ascii="Arial" w:eastAsia="Times New Roman" w:hAnsi="Arial" w:cs="Arial"/>
          <w:sz w:val="24"/>
          <w:szCs w:val="24"/>
        </w:rPr>
        <w:t xml:space="preserve"> области</w:t>
      </w:r>
    </w:p>
    <w:p w:rsidR="006A4CEE" w:rsidRPr="006A4CEE" w:rsidRDefault="006A4CEE" w:rsidP="006A4CEE">
      <w:pPr>
        <w:pStyle w:val="a3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 xml:space="preserve">1. Отменить Постановление </w:t>
      </w:r>
      <w:r>
        <w:rPr>
          <w:rFonts w:ascii="Arial" w:eastAsia="Times New Roman" w:hAnsi="Arial" w:cs="Arial"/>
          <w:sz w:val="24"/>
          <w:szCs w:val="24"/>
        </w:rPr>
        <w:t>администрации Червянского муниципального образования</w:t>
      </w:r>
      <w:r w:rsidRPr="006A4CEE">
        <w:rPr>
          <w:rFonts w:ascii="Arial" w:eastAsia="Times New Roman" w:hAnsi="Arial" w:cs="Arial"/>
          <w:sz w:val="24"/>
          <w:szCs w:val="24"/>
        </w:rPr>
        <w:t xml:space="preserve"> от 1</w:t>
      </w:r>
      <w:r>
        <w:rPr>
          <w:rFonts w:ascii="Arial" w:eastAsia="Times New Roman" w:hAnsi="Arial" w:cs="Arial"/>
          <w:sz w:val="24"/>
          <w:szCs w:val="24"/>
        </w:rPr>
        <w:t>2.02</w:t>
      </w:r>
      <w:r w:rsidRPr="006A4CEE">
        <w:rPr>
          <w:rFonts w:ascii="Arial" w:eastAsia="Times New Roman" w:hAnsi="Arial" w:cs="Arial"/>
          <w:sz w:val="24"/>
          <w:szCs w:val="24"/>
        </w:rPr>
        <w:t>.2018 года №</w:t>
      </w:r>
      <w:r>
        <w:rPr>
          <w:rFonts w:ascii="Arial" w:eastAsia="Times New Roman" w:hAnsi="Arial" w:cs="Arial"/>
          <w:sz w:val="24"/>
          <w:szCs w:val="24"/>
        </w:rPr>
        <w:t>1</w:t>
      </w:r>
      <w:r w:rsidRPr="006A4CEE">
        <w:rPr>
          <w:rFonts w:ascii="Arial" w:eastAsia="Times New Roman" w:hAnsi="Arial" w:cs="Arial"/>
          <w:sz w:val="24"/>
          <w:szCs w:val="24"/>
        </w:rPr>
        <w:t xml:space="preserve">5 «Порядок организации сбора отработанных ртутьсодержащих ламп на территории </w:t>
      </w:r>
      <w:r>
        <w:rPr>
          <w:rFonts w:ascii="Arial" w:eastAsia="Times New Roman" w:hAnsi="Arial" w:cs="Arial"/>
          <w:sz w:val="24"/>
          <w:szCs w:val="24"/>
        </w:rPr>
        <w:t>Червянского муниципального образования».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 xml:space="preserve">2. Утвердить прилагаемый Порядок организации сбора и накопления отработанных ртутьсодержащих ламп на территории </w:t>
      </w:r>
      <w:r>
        <w:rPr>
          <w:rFonts w:ascii="Arial" w:eastAsia="Times New Roman" w:hAnsi="Arial" w:cs="Arial"/>
          <w:sz w:val="24"/>
          <w:szCs w:val="24"/>
        </w:rPr>
        <w:t>Червянского муниципального образования</w:t>
      </w:r>
      <w:r w:rsidRPr="006A4CEE">
        <w:rPr>
          <w:rFonts w:ascii="Arial" w:eastAsia="Times New Roman" w:hAnsi="Arial" w:cs="Arial"/>
          <w:sz w:val="24"/>
          <w:szCs w:val="24"/>
        </w:rPr>
        <w:t>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 xml:space="preserve">3. Установить, что местом первичного сбора отработанных ртутьсодержащих ламп на территории </w:t>
      </w:r>
      <w:r>
        <w:rPr>
          <w:rFonts w:ascii="Arial" w:eastAsia="Times New Roman" w:hAnsi="Arial" w:cs="Arial"/>
          <w:sz w:val="24"/>
          <w:szCs w:val="24"/>
        </w:rPr>
        <w:t>Червянского муниципального образования</w:t>
      </w:r>
      <w:r w:rsidRPr="006A4CEE">
        <w:rPr>
          <w:rFonts w:ascii="Arial" w:eastAsia="Times New Roman" w:hAnsi="Arial" w:cs="Arial"/>
          <w:sz w:val="24"/>
          <w:szCs w:val="24"/>
        </w:rPr>
        <w:t xml:space="preserve"> являются: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 xml:space="preserve">– здание Администрации </w:t>
      </w:r>
      <w:r>
        <w:rPr>
          <w:rFonts w:ascii="Arial" w:eastAsia="Times New Roman" w:hAnsi="Arial" w:cs="Arial"/>
          <w:sz w:val="24"/>
          <w:szCs w:val="24"/>
        </w:rPr>
        <w:t>Червянского муниципального образования</w:t>
      </w:r>
      <w:r w:rsidRPr="006A4C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Чунского</w:t>
      </w:r>
      <w:r w:rsidRPr="006A4CEE">
        <w:rPr>
          <w:rFonts w:ascii="Arial" w:eastAsia="Times New Roman" w:hAnsi="Arial" w:cs="Arial"/>
          <w:sz w:val="24"/>
          <w:szCs w:val="24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</w:rPr>
        <w:t>Иркутской</w:t>
      </w:r>
      <w:r w:rsidRPr="006A4CEE">
        <w:rPr>
          <w:rFonts w:ascii="Arial" w:eastAsia="Times New Roman" w:hAnsi="Arial" w:cs="Arial"/>
          <w:sz w:val="24"/>
          <w:szCs w:val="24"/>
        </w:rPr>
        <w:t xml:space="preserve"> области, расположенное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>Иркутская</w:t>
      </w:r>
      <w:proofErr w:type="gramEnd"/>
      <w:r w:rsidRPr="006A4CEE">
        <w:rPr>
          <w:rFonts w:ascii="Arial" w:eastAsia="Times New Roman" w:hAnsi="Arial" w:cs="Arial"/>
          <w:sz w:val="24"/>
          <w:szCs w:val="24"/>
        </w:rPr>
        <w:t xml:space="preserve"> обл., </w:t>
      </w:r>
      <w:r>
        <w:rPr>
          <w:rFonts w:ascii="Arial" w:eastAsia="Times New Roman" w:hAnsi="Arial" w:cs="Arial"/>
          <w:sz w:val="24"/>
          <w:szCs w:val="24"/>
        </w:rPr>
        <w:t>Чунский</w:t>
      </w:r>
      <w:r w:rsidRPr="006A4CEE">
        <w:rPr>
          <w:rFonts w:ascii="Arial" w:eastAsia="Times New Roman" w:hAnsi="Arial" w:cs="Arial"/>
          <w:sz w:val="24"/>
          <w:szCs w:val="24"/>
        </w:rPr>
        <w:t xml:space="preserve"> р-н, с. </w:t>
      </w:r>
      <w:r>
        <w:rPr>
          <w:rFonts w:ascii="Arial" w:eastAsia="Times New Roman" w:hAnsi="Arial" w:cs="Arial"/>
          <w:sz w:val="24"/>
          <w:szCs w:val="24"/>
        </w:rPr>
        <w:t>Червянка</w:t>
      </w:r>
      <w:r w:rsidRPr="006A4CEE">
        <w:rPr>
          <w:rFonts w:ascii="Arial" w:eastAsia="Times New Roman" w:hAnsi="Arial" w:cs="Arial"/>
          <w:sz w:val="24"/>
          <w:szCs w:val="24"/>
        </w:rPr>
        <w:t xml:space="preserve">, ул. </w:t>
      </w:r>
      <w:r>
        <w:rPr>
          <w:rFonts w:ascii="Arial" w:eastAsia="Times New Roman" w:hAnsi="Arial" w:cs="Arial"/>
          <w:sz w:val="24"/>
          <w:szCs w:val="24"/>
        </w:rPr>
        <w:t>Центральная</w:t>
      </w:r>
      <w:r w:rsidRPr="006A4CEE">
        <w:rPr>
          <w:rFonts w:ascii="Arial" w:eastAsia="Times New Roman" w:hAnsi="Arial" w:cs="Arial"/>
          <w:sz w:val="24"/>
          <w:szCs w:val="24"/>
        </w:rPr>
        <w:t xml:space="preserve">, д. </w:t>
      </w:r>
      <w:r>
        <w:rPr>
          <w:rFonts w:ascii="Arial" w:eastAsia="Times New Roman" w:hAnsi="Arial" w:cs="Arial"/>
          <w:sz w:val="24"/>
          <w:szCs w:val="24"/>
        </w:rPr>
        <w:t>28.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 xml:space="preserve">Сбор отработанных ртутьсодержащих ламп осуществляется в течение рабочего дня </w:t>
      </w:r>
      <w:proofErr w:type="gramStart"/>
      <w:r w:rsidRPr="006A4CEE">
        <w:rPr>
          <w:rFonts w:ascii="Arial" w:eastAsia="Times New Roman" w:hAnsi="Arial" w:cs="Arial"/>
          <w:sz w:val="24"/>
          <w:szCs w:val="24"/>
        </w:rPr>
        <w:t>согласно графика</w:t>
      </w:r>
      <w:proofErr w:type="gramEnd"/>
      <w:r w:rsidRPr="006A4CEE">
        <w:rPr>
          <w:rFonts w:ascii="Arial" w:eastAsia="Times New Roman" w:hAnsi="Arial" w:cs="Arial"/>
          <w:sz w:val="24"/>
          <w:szCs w:val="24"/>
        </w:rPr>
        <w:t xml:space="preserve"> работы Администрации </w:t>
      </w:r>
      <w:r>
        <w:rPr>
          <w:rFonts w:ascii="Arial" w:eastAsia="Times New Roman" w:hAnsi="Arial" w:cs="Arial"/>
          <w:sz w:val="24"/>
          <w:szCs w:val="24"/>
        </w:rPr>
        <w:t>Червянского муниципального образования</w:t>
      </w:r>
      <w:r w:rsidRPr="006A4CEE">
        <w:rPr>
          <w:rFonts w:ascii="Arial" w:eastAsia="Times New Roman" w:hAnsi="Arial" w:cs="Arial"/>
          <w:sz w:val="24"/>
          <w:szCs w:val="24"/>
        </w:rPr>
        <w:t>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4.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5. Настоящее постановление вступает в силу с момента его подписания и обнародования.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6A4CE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A4CEE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jc w:val="both"/>
        <w:rPr>
          <w:rFonts w:ascii="Arial" w:hAnsi="Arial" w:cs="Arial"/>
          <w:sz w:val="24"/>
          <w:szCs w:val="24"/>
        </w:rPr>
      </w:pPr>
      <w:r w:rsidRPr="006A4CEE">
        <w:rPr>
          <w:rFonts w:ascii="Arial" w:hAnsi="Arial" w:cs="Arial"/>
          <w:sz w:val="24"/>
          <w:szCs w:val="24"/>
        </w:rPr>
        <w:t xml:space="preserve">Глава Червянского </w:t>
      </w:r>
    </w:p>
    <w:p w:rsidR="006A4CEE" w:rsidRPr="006A4CEE" w:rsidRDefault="006A4CEE" w:rsidP="006A4CEE">
      <w:pPr>
        <w:pStyle w:val="a3"/>
        <w:jc w:val="both"/>
        <w:rPr>
          <w:rFonts w:ascii="Arial" w:hAnsi="Arial" w:cs="Arial"/>
          <w:sz w:val="24"/>
          <w:szCs w:val="24"/>
        </w:rPr>
      </w:pPr>
      <w:r w:rsidRPr="006A4CEE">
        <w:rPr>
          <w:rFonts w:ascii="Arial" w:hAnsi="Arial" w:cs="Arial"/>
          <w:sz w:val="24"/>
          <w:szCs w:val="24"/>
        </w:rPr>
        <w:t>муниципального образования</w:t>
      </w:r>
    </w:p>
    <w:p w:rsidR="006A4CEE" w:rsidRPr="006A4CEE" w:rsidRDefault="006A4CEE" w:rsidP="006A4CEE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hAnsi="Arial" w:cs="Arial"/>
          <w:sz w:val="24"/>
          <w:szCs w:val="24"/>
        </w:rPr>
        <w:t>А.С. Рукосуев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tbl>
      <w:tblPr>
        <w:tblpPr w:leftFromText="180" w:rightFromText="180" w:vertAnchor="text" w:horzAnchor="page" w:tblpX="3213" w:tblpY="101"/>
        <w:tblW w:w="8407" w:type="dxa"/>
        <w:shd w:val="clear" w:color="auto" w:fill="FFFFFF"/>
        <w:tblCellMar>
          <w:top w:w="97" w:type="dxa"/>
          <w:left w:w="97" w:type="dxa"/>
          <w:bottom w:w="97" w:type="dxa"/>
          <w:right w:w="97" w:type="dxa"/>
        </w:tblCellMar>
        <w:tblLook w:val="04A0"/>
      </w:tblPr>
      <w:tblGrid>
        <w:gridCol w:w="8407"/>
      </w:tblGrid>
      <w:tr w:rsidR="006A4CEE" w:rsidRPr="006A4CEE" w:rsidTr="006A4CEE">
        <w:tc>
          <w:tcPr>
            <w:tcW w:w="8407" w:type="dxa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hideMark/>
          </w:tcPr>
          <w:p w:rsidR="006A4CEE" w:rsidRPr="006A4CEE" w:rsidRDefault="006A4CEE" w:rsidP="006A4CEE">
            <w:pPr>
              <w:pStyle w:val="a3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4CEE">
              <w:rPr>
                <w:rFonts w:ascii="Courier New" w:eastAsia="Times New Roman" w:hAnsi="Courier New" w:cs="Courier New"/>
                <w:sz w:val="24"/>
                <w:szCs w:val="24"/>
              </w:rPr>
              <w:t>УТВЕРЖДЕН</w:t>
            </w:r>
          </w:p>
          <w:p w:rsidR="006A4CEE" w:rsidRPr="006A4CEE" w:rsidRDefault="006A4CEE" w:rsidP="006A4CEE">
            <w:pPr>
              <w:pStyle w:val="a3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4CEE">
              <w:rPr>
                <w:rFonts w:ascii="Courier New" w:eastAsia="Times New Roman" w:hAnsi="Courier New" w:cs="Courier New"/>
                <w:sz w:val="24"/>
                <w:szCs w:val="24"/>
              </w:rPr>
              <w:t>постановлением администрации</w:t>
            </w:r>
          </w:p>
          <w:p w:rsidR="006A4CEE" w:rsidRPr="006A4CEE" w:rsidRDefault="006A4CEE" w:rsidP="006A4CEE">
            <w:pPr>
              <w:pStyle w:val="a3"/>
              <w:jc w:val="right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A4CEE">
              <w:rPr>
                <w:rFonts w:ascii="Courier New" w:hAnsi="Courier New" w:cs="Courier New"/>
                <w:bCs/>
                <w:sz w:val="24"/>
                <w:szCs w:val="24"/>
              </w:rPr>
              <w:t xml:space="preserve">Червянского </w:t>
            </w:r>
          </w:p>
          <w:p w:rsidR="006A4CEE" w:rsidRPr="006A4CEE" w:rsidRDefault="006A4CEE" w:rsidP="006A4CEE">
            <w:pPr>
              <w:pStyle w:val="a3"/>
              <w:jc w:val="right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A4CEE">
              <w:rPr>
                <w:rFonts w:ascii="Courier New" w:hAnsi="Courier New" w:cs="Courier New"/>
                <w:bCs/>
                <w:sz w:val="24"/>
                <w:szCs w:val="24"/>
              </w:rPr>
              <w:t>муниципального образования</w:t>
            </w:r>
          </w:p>
          <w:p w:rsidR="006A4CEE" w:rsidRPr="006A4CEE" w:rsidRDefault="006A4CEE" w:rsidP="006A4CEE">
            <w:pPr>
              <w:pStyle w:val="a3"/>
              <w:jc w:val="right"/>
              <w:rPr>
                <w:rFonts w:eastAsia="Times New Roman"/>
              </w:rPr>
            </w:pPr>
            <w:r w:rsidRPr="006A4CE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от </w:t>
            </w:r>
            <w:r w:rsidRPr="006A4CEE">
              <w:rPr>
                <w:rFonts w:ascii="Courier New" w:eastAsia="Times New Roman" w:hAnsi="Courier New" w:cs="Courier New"/>
                <w:sz w:val="24"/>
                <w:szCs w:val="24"/>
              </w:rPr>
              <w:t>11</w:t>
            </w:r>
            <w:r w:rsidRPr="006A4CEE">
              <w:rPr>
                <w:rFonts w:ascii="Courier New" w:eastAsia="Times New Roman" w:hAnsi="Courier New" w:cs="Courier New"/>
                <w:sz w:val="24"/>
                <w:szCs w:val="24"/>
              </w:rPr>
              <w:t>. 0</w:t>
            </w:r>
            <w:r w:rsidRPr="006A4CEE">
              <w:rPr>
                <w:rFonts w:ascii="Courier New" w:eastAsia="Times New Roman" w:hAnsi="Courier New" w:cs="Courier New"/>
                <w:sz w:val="24"/>
                <w:szCs w:val="24"/>
              </w:rPr>
              <w:t>3</w:t>
            </w:r>
            <w:r w:rsidRPr="006A4CEE">
              <w:rPr>
                <w:rFonts w:ascii="Courier New" w:eastAsia="Times New Roman" w:hAnsi="Courier New" w:cs="Courier New"/>
                <w:sz w:val="24"/>
                <w:szCs w:val="24"/>
              </w:rPr>
              <w:t>. 202</w:t>
            </w:r>
            <w:r w:rsidRPr="006A4CEE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  <w:r w:rsidRPr="006A4CE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г. № </w:t>
            </w:r>
            <w:r w:rsidRPr="006A4CEE">
              <w:rPr>
                <w:rFonts w:ascii="Courier New" w:eastAsia="Times New Roman" w:hAnsi="Courier New" w:cs="Courier New"/>
                <w:sz w:val="24"/>
                <w:szCs w:val="24"/>
              </w:rPr>
              <w:t>20</w:t>
            </w:r>
          </w:p>
        </w:tc>
      </w:tr>
    </w:tbl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4CEE" w:rsidRPr="006A4CEE" w:rsidRDefault="006A4CEE" w:rsidP="006A4CEE">
      <w:pPr>
        <w:pStyle w:val="a3"/>
        <w:ind w:firstLine="567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A4CEE">
        <w:rPr>
          <w:rFonts w:ascii="Arial" w:eastAsia="Times New Roman" w:hAnsi="Arial" w:cs="Arial"/>
          <w:b/>
          <w:sz w:val="28"/>
          <w:szCs w:val="28"/>
        </w:rPr>
        <w:t>Порядок</w:t>
      </w:r>
    </w:p>
    <w:p w:rsidR="006A4CEE" w:rsidRDefault="006A4CEE" w:rsidP="006A4CEE">
      <w:pPr>
        <w:pStyle w:val="a3"/>
        <w:ind w:firstLine="567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A4CEE">
        <w:rPr>
          <w:rFonts w:ascii="Arial" w:eastAsia="Times New Roman" w:hAnsi="Arial" w:cs="Arial"/>
          <w:b/>
          <w:sz w:val="28"/>
          <w:szCs w:val="28"/>
        </w:rPr>
        <w:t xml:space="preserve">организации сбора и накопления отработанных ртутьсодержащих ламп на территории Червянского муниципального образования </w:t>
      </w:r>
    </w:p>
    <w:p w:rsidR="006A4CEE" w:rsidRPr="006A4CEE" w:rsidRDefault="006A4CEE" w:rsidP="006A4CEE">
      <w:pPr>
        <w:pStyle w:val="a3"/>
        <w:ind w:firstLine="567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A4CEE">
        <w:rPr>
          <w:rFonts w:ascii="Arial" w:eastAsia="Times New Roman" w:hAnsi="Arial" w:cs="Arial"/>
          <w:b/>
          <w:sz w:val="28"/>
          <w:szCs w:val="28"/>
        </w:rPr>
        <w:t>Чунского района Иркутской области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Понятия, использованные в Порядке: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 xml:space="preserve">– отработанные ртутьсодержащие лампы – ртутьсодержащие отходы, представляющие </w:t>
      </w:r>
      <w:proofErr w:type="gramStart"/>
      <w:r w:rsidRPr="006A4CEE">
        <w:rPr>
          <w:rFonts w:ascii="Arial" w:eastAsia="Times New Roman" w:hAnsi="Arial" w:cs="Arial"/>
          <w:sz w:val="24"/>
          <w:szCs w:val="24"/>
        </w:rPr>
        <w:t>собой</w:t>
      </w:r>
      <w:proofErr w:type="gramEnd"/>
      <w:r w:rsidRPr="006A4CEE">
        <w:rPr>
          <w:rFonts w:ascii="Arial" w:eastAsia="Times New Roman" w:hAnsi="Arial" w:cs="Arial"/>
          <w:sz w:val="24"/>
          <w:szCs w:val="24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– потребители ртутьсодержащих ламп (далее – потребители) –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классов опасности, а также физические лица, эксплуатирующие осветительные устройства и электрические лампы с ртутным заполнением;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– накопление –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– специализированные организации –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классов опасности.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B11313">
      <w:pPr>
        <w:pStyle w:val="a3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 xml:space="preserve">2. Организация сбора и накопления отработанных ртутьсодержащих ламп на территории </w:t>
      </w:r>
      <w:r w:rsidR="00B11313">
        <w:rPr>
          <w:rFonts w:ascii="Arial" w:eastAsia="Times New Roman" w:hAnsi="Arial" w:cs="Arial"/>
          <w:sz w:val="24"/>
          <w:szCs w:val="24"/>
        </w:rPr>
        <w:t>Червянского муниципального образования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 xml:space="preserve">2.1. На территории </w:t>
      </w:r>
      <w:r w:rsidR="00B11313">
        <w:rPr>
          <w:rFonts w:ascii="Arial" w:eastAsia="Times New Roman" w:hAnsi="Arial" w:cs="Arial"/>
          <w:sz w:val="24"/>
          <w:szCs w:val="24"/>
        </w:rPr>
        <w:t>Червянского муниципального образования</w:t>
      </w:r>
      <w:r w:rsidRPr="006A4CEE">
        <w:rPr>
          <w:rFonts w:ascii="Arial" w:eastAsia="Times New Roman" w:hAnsi="Arial" w:cs="Arial"/>
          <w:sz w:val="24"/>
          <w:szCs w:val="24"/>
        </w:rPr>
        <w:t xml:space="preserve"> 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 xml:space="preserve">2.2. Ртутьсодержащие отходы от потребителей (физических лиц) </w:t>
      </w:r>
      <w:r w:rsidR="00B11313">
        <w:rPr>
          <w:rFonts w:ascii="Arial" w:eastAsia="Times New Roman" w:hAnsi="Arial" w:cs="Arial"/>
          <w:sz w:val="24"/>
          <w:szCs w:val="24"/>
        </w:rPr>
        <w:t>Червянского муниципального образования</w:t>
      </w:r>
      <w:r w:rsidRPr="006A4CEE">
        <w:rPr>
          <w:rFonts w:ascii="Arial" w:eastAsia="Times New Roman" w:hAnsi="Arial" w:cs="Arial"/>
          <w:sz w:val="24"/>
          <w:szCs w:val="24"/>
        </w:rPr>
        <w:t xml:space="preserve"> принимаются в местах накопления ртутьсодержащих ламп.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2.3. Организации, управляющие многоквартирными домами: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A4CEE">
        <w:rPr>
          <w:rFonts w:ascii="Arial" w:eastAsia="Times New Roman" w:hAnsi="Arial" w:cs="Arial"/>
          <w:sz w:val="24"/>
          <w:szCs w:val="24"/>
        </w:rPr>
        <w:t xml:space="preserve">– организуют места накопления отработанных ртутьсодержащих ламп от потребителей (физических лиц) </w:t>
      </w:r>
      <w:r w:rsidR="00B11313">
        <w:rPr>
          <w:rFonts w:ascii="Arial" w:eastAsia="Times New Roman" w:hAnsi="Arial" w:cs="Arial"/>
          <w:sz w:val="24"/>
          <w:szCs w:val="24"/>
        </w:rPr>
        <w:t>Червянского муниципального образования</w:t>
      </w:r>
      <w:r w:rsidRPr="006A4CEE">
        <w:rPr>
          <w:rFonts w:ascii="Arial" w:eastAsia="Times New Roman" w:hAnsi="Arial" w:cs="Arial"/>
          <w:sz w:val="24"/>
          <w:szCs w:val="24"/>
        </w:rPr>
        <w:t xml:space="preserve"> в соответствии с </w:t>
      </w:r>
      <w:hyperlink r:id="rId4" w:history="1">
        <w:r w:rsidRPr="006A4CEE">
          <w:rPr>
            <w:rFonts w:ascii="Arial" w:eastAsia="Times New Roman" w:hAnsi="Arial" w:cs="Arial"/>
            <w:color w:val="0071E5"/>
            <w:sz w:val="24"/>
            <w:szCs w:val="24"/>
            <w:u w:val="single"/>
          </w:rPr>
          <w:t>Федеральным законом от 24.06.98 № 89-ФЗ "Об отходах производства и потребления"</w:t>
        </w:r>
      </w:hyperlink>
      <w:r w:rsidRPr="006A4CEE">
        <w:rPr>
          <w:rFonts w:ascii="Arial" w:eastAsia="Times New Roman" w:hAnsi="Arial" w:cs="Arial"/>
          <w:sz w:val="24"/>
          <w:szCs w:val="24"/>
        </w:rPr>
        <w:t> и </w:t>
      </w:r>
      <w:hyperlink r:id="rId5" w:history="1">
        <w:r w:rsidRPr="006A4CEE">
          <w:rPr>
            <w:rFonts w:ascii="Arial" w:eastAsia="Times New Roman" w:hAnsi="Arial" w:cs="Arial"/>
            <w:color w:val="0071E5"/>
            <w:sz w:val="24"/>
            <w:szCs w:val="24"/>
            <w:u w:val="single"/>
          </w:rPr>
          <w:t>Постановлением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</w:t>
        </w:r>
        <w:proofErr w:type="gramEnd"/>
        <w:r w:rsidRPr="006A4CEE">
          <w:rPr>
            <w:rFonts w:ascii="Arial" w:eastAsia="Times New Roman" w:hAnsi="Arial" w:cs="Arial"/>
            <w:color w:val="0071E5"/>
            <w:sz w:val="24"/>
            <w:szCs w:val="24"/>
            <w:u w:val="single"/>
          </w:rPr>
          <w:t xml:space="preserve"> причинение вреда жизни, здоровью граждан, вреда животным, растениям и окружающей среде"</w:t>
        </w:r>
      </w:hyperlink>
      <w:r w:rsidRPr="006A4CEE">
        <w:rPr>
          <w:rFonts w:ascii="Arial" w:eastAsia="Times New Roman" w:hAnsi="Arial" w:cs="Arial"/>
          <w:sz w:val="24"/>
          <w:szCs w:val="24"/>
        </w:rPr>
        <w:t> и информируют население о нахождении мест накопления отработанных ртутьсодержащих ламп, о графике приема в данных местах;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– разрабатывают и утверждают инструкцию по сбору, накоплению и учету отработанных ртутьсодержащих ламп (примерная инструкция прилагается);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lastRenderedPageBreak/>
        <w:t>– назначают лиц, ответственных за сбор ртутьсодержащих отходов;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 xml:space="preserve">– организуют обучение работников проведению </w:t>
      </w:r>
      <w:proofErr w:type="spellStart"/>
      <w:r w:rsidRPr="006A4CEE">
        <w:rPr>
          <w:rFonts w:ascii="Arial" w:eastAsia="Times New Roman" w:hAnsi="Arial" w:cs="Arial"/>
          <w:sz w:val="24"/>
          <w:szCs w:val="24"/>
        </w:rPr>
        <w:t>демеркуризационных</w:t>
      </w:r>
      <w:proofErr w:type="spellEnd"/>
      <w:r w:rsidRPr="006A4CEE">
        <w:rPr>
          <w:rFonts w:ascii="Arial" w:eastAsia="Times New Roman" w:hAnsi="Arial" w:cs="Arial"/>
          <w:sz w:val="24"/>
          <w:szCs w:val="24"/>
        </w:rPr>
        <w:t xml:space="preserve">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– заключают договоры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 xml:space="preserve">2.4. </w:t>
      </w:r>
      <w:proofErr w:type="gramStart"/>
      <w:r w:rsidRPr="006A4CEE">
        <w:rPr>
          <w:rFonts w:ascii="Arial" w:eastAsia="Times New Roman" w:hAnsi="Arial" w:cs="Arial"/>
          <w:sz w:val="24"/>
          <w:szCs w:val="24"/>
        </w:rPr>
        <w:t>Юридические лица и индивидуальные предприниматели, в процессе деятельности которых образуются ртутьсодержащие отходы, осуществляют в порядке, установленном </w:t>
      </w:r>
      <w:hyperlink r:id="rId6" w:history="1">
        <w:r w:rsidRPr="006A4CEE">
          <w:rPr>
            <w:rFonts w:ascii="Arial" w:eastAsia="Times New Roman" w:hAnsi="Arial" w:cs="Arial"/>
            <w:color w:val="0071E5"/>
            <w:sz w:val="24"/>
            <w:szCs w:val="24"/>
            <w:u w:val="single"/>
          </w:rPr>
          <w:t>Федеральным законом от 24.06.98 № 89-ФЗ "Об отходах производства и потребления"</w:t>
        </w:r>
      </w:hyperlink>
      <w:r w:rsidRPr="006A4CEE">
        <w:rPr>
          <w:rFonts w:ascii="Arial" w:eastAsia="Times New Roman" w:hAnsi="Arial" w:cs="Arial"/>
          <w:sz w:val="24"/>
          <w:szCs w:val="24"/>
        </w:rPr>
        <w:t> и </w:t>
      </w:r>
      <w:hyperlink r:id="rId7" w:history="1">
        <w:r w:rsidRPr="006A4CEE">
          <w:rPr>
            <w:rFonts w:ascii="Arial" w:eastAsia="Times New Roman" w:hAnsi="Arial" w:cs="Arial"/>
            <w:color w:val="0071E5"/>
            <w:sz w:val="24"/>
            <w:szCs w:val="24"/>
            <w:u w:val="single"/>
          </w:rPr>
          <w:t>Постановлением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</w:t>
        </w:r>
        <w:proofErr w:type="gramEnd"/>
        <w:r w:rsidRPr="006A4CEE">
          <w:rPr>
            <w:rFonts w:ascii="Arial" w:eastAsia="Times New Roman" w:hAnsi="Arial" w:cs="Arial"/>
            <w:color w:val="0071E5"/>
            <w:sz w:val="24"/>
            <w:szCs w:val="24"/>
            <w:u w:val="single"/>
          </w:rPr>
          <w:t xml:space="preserve"> причинение вреда жизни, здоровью граждан, вреда животным, растениям и окружающей среде"</w:t>
        </w:r>
      </w:hyperlink>
      <w:r w:rsidRPr="006A4CEE">
        <w:rPr>
          <w:rFonts w:ascii="Arial" w:eastAsia="Times New Roman" w:hAnsi="Arial" w:cs="Arial"/>
          <w:sz w:val="24"/>
          <w:szCs w:val="24"/>
        </w:rPr>
        <w:t>: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– обеспечение накопления ртутьсодержащих отходов;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– обеспечение надлежащего учета ртутьсодержащих отходов;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– разработку и утверждение инструкции по сбору, накоплению и учету отработанных ртутьсодержащих ламп (примерная инструкция прилагается);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– назначение лиц, ответственных за сбор ртутьсодержащих отходов;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 xml:space="preserve">– организацию обучения работников проведению </w:t>
      </w:r>
      <w:proofErr w:type="spellStart"/>
      <w:r w:rsidRPr="006A4CEE">
        <w:rPr>
          <w:rFonts w:ascii="Arial" w:eastAsia="Times New Roman" w:hAnsi="Arial" w:cs="Arial"/>
          <w:sz w:val="24"/>
          <w:szCs w:val="24"/>
        </w:rPr>
        <w:t>демеркуризационных</w:t>
      </w:r>
      <w:proofErr w:type="spellEnd"/>
      <w:r w:rsidRPr="006A4CEE">
        <w:rPr>
          <w:rFonts w:ascii="Arial" w:eastAsia="Times New Roman" w:hAnsi="Arial" w:cs="Arial"/>
          <w:sz w:val="24"/>
          <w:szCs w:val="24"/>
        </w:rPr>
        <w:t xml:space="preserve">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– заключение договоров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2.5. Сбор отработанных ртутьсодержащих ламп из мест накопления отработанных ртутьсодержащих ламп от потребителей и перевозку до места утилизации осуществляют специализированные организации, имеющие заключенный договор с лицензируемым предприятием на обезвреживание ртутьсодержащих отходов.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 xml:space="preserve">2.6. В случае разлива ртути, боя большого количества люминесцентных ламп и других ртутьсодержащих приборов проведение </w:t>
      </w:r>
      <w:proofErr w:type="spellStart"/>
      <w:r w:rsidRPr="006A4CEE">
        <w:rPr>
          <w:rFonts w:ascii="Arial" w:eastAsia="Times New Roman" w:hAnsi="Arial" w:cs="Arial"/>
          <w:sz w:val="24"/>
          <w:szCs w:val="24"/>
        </w:rPr>
        <w:t>демеркуризационных</w:t>
      </w:r>
      <w:proofErr w:type="spellEnd"/>
      <w:r w:rsidRPr="006A4CEE">
        <w:rPr>
          <w:rFonts w:ascii="Arial" w:eastAsia="Times New Roman" w:hAnsi="Arial" w:cs="Arial"/>
          <w:sz w:val="24"/>
          <w:szCs w:val="24"/>
        </w:rPr>
        <w:t xml:space="preserve"> мероприятий в жилых помещениях, на внутридомовых территориях, а также на землях общего пользования осуществляется по обращениям собственников помещений, управляющих организаций специализированной организацией.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2.7. Транспортировка отработанных ртутьсодержащих ламп осуществляется в соответствии с требованиями </w:t>
      </w:r>
      <w:hyperlink r:id="rId8" w:history="1">
        <w:r w:rsidRPr="006A4CEE">
          <w:rPr>
            <w:rFonts w:ascii="Arial" w:eastAsia="Times New Roman" w:hAnsi="Arial" w:cs="Arial"/>
            <w:color w:val="0071E5"/>
            <w:sz w:val="24"/>
            <w:szCs w:val="24"/>
            <w:u w:val="single"/>
          </w:rPr>
          <w:t>Приказа Минтранса РФ от 08.08.95 № 73 "Об утверждении Правил перевозки опасных грузов автомобильным транспортом"</w:t>
        </w:r>
      </w:hyperlink>
      <w:r w:rsidRPr="006A4CEE">
        <w:rPr>
          <w:rFonts w:ascii="Arial" w:eastAsia="Times New Roman" w:hAnsi="Arial" w:cs="Arial"/>
          <w:sz w:val="24"/>
          <w:szCs w:val="24"/>
        </w:rPr>
        <w:t>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B11313">
      <w:pPr>
        <w:pStyle w:val="a3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3. Ответственность за несоблюдение Порядка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За несоблюдение Порядка физические, 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домами, несут ответственность в соответствии со статьями 75, 77, 78, 79 Федерального закона от 10.02.2002 № 7-ФЗ "Об охране окружающей среды"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14419" w:type="dxa"/>
        <w:shd w:val="clear" w:color="auto" w:fill="FFFFFF"/>
        <w:tblCellMar>
          <w:top w:w="97" w:type="dxa"/>
          <w:left w:w="97" w:type="dxa"/>
          <w:bottom w:w="97" w:type="dxa"/>
          <w:right w:w="97" w:type="dxa"/>
        </w:tblCellMar>
        <w:tblLook w:val="04A0"/>
      </w:tblPr>
      <w:tblGrid>
        <w:gridCol w:w="14419"/>
      </w:tblGrid>
      <w:tr w:rsidR="006A4CEE" w:rsidRPr="006A4CEE" w:rsidTr="006A5023">
        <w:tc>
          <w:tcPr>
            <w:tcW w:w="0" w:type="auto"/>
            <w:tcBorders>
              <w:top w:val="single" w:sz="8" w:space="0" w:color="E0E3EB"/>
              <w:left w:val="single" w:sz="8" w:space="0" w:color="E0E3EB"/>
              <w:bottom w:val="single" w:sz="8" w:space="0" w:color="E0E3EB"/>
              <w:right w:val="single" w:sz="8" w:space="0" w:color="E0E3EB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hideMark/>
          </w:tcPr>
          <w:tbl>
            <w:tblPr>
              <w:tblW w:w="14074" w:type="dxa"/>
              <w:tblCellMar>
                <w:top w:w="97" w:type="dxa"/>
                <w:left w:w="97" w:type="dxa"/>
                <w:bottom w:w="97" w:type="dxa"/>
                <w:right w:w="97" w:type="dxa"/>
              </w:tblCellMar>
              <w:tblLook w:val="04A0"/>
            </w:tblPr>
            <w:tblGrid>
              <w:gridCol w:w="14074"/>
            </w:tblGrid>
            <w:tr w:rsidR="006A4CEE" w:rsidRPr="006A4CEE" w:rsidTr="006A5023">
              <w:tc>
                <w:tcPr>
                  <w:tcW w:w="0" w:type="auto"/>
                  <w:tcBorders>
                    <w:top w:val="single" w:sz="8" w:space="0" w:color="E0E3EB"/>
                    <w:left w:val="single" w:sz="8" w:space="0" w:color="E0E3EB"/>
                    <w:bottom w:val="single" w:sz="8" w:space="0" w:color="E0E3EB"/>
                    <w:right w:val="single" w:sz="8" w:space="0" w:color="E0E3EB"/>
                  </w:tcBorders>
                  <w:tcMar>
                    <w:top w:w="39" w:type="dxa"/>
                    <w:left w:w="58" w:type="dxa"/>
                    <w:bottom w:w="39" w:type="dxa"/>
                    <w:right w:w="58" w:type="dxa"/>
                  </w:tcMar>
                  <w:hideMark/>
                </w:tcPr>
                <w:p w:rsidR="006A4CEE" w:rsidRPr="006A4CEE" w:rsidRDefault="006A4CEE" w:rsidP="006A4CEE">
                  <w:pPr>
                    <w:pStyle w:val="a3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4C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Приложение</w:t>
                  </w:r>
                </w:p>
                <w:p w:rsidR="006A4CEE" w:rsidRPr="006A4CEE" w:rsidRDefault="006A4CEE" w:rsidP="006A4CEE">
                  <w:pPr>
                    <w:pStyle w:val="a3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4C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администрации</w:t>
                  </w:r>
                </w:p>
                <w:p w:rsidR="006A4CEE" w:rsidRPr="006A4CEE" w:rsidRDefault="006A4CEE" w:rsidP="006A4CEE">
                  <w:pPr>
                    <w:pStyle w:val="a3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A4C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Краснорябинского</w:t>
                  </w:r>
                  <w:proofErr w:type="spellEnd"/>
                  <w:r w:rsidRPr="006A4CE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6A4CEE" w:rsidRPr="006A4CEE" w:rsidRDefault="006A4CEE" w:rsidP="006A4CEE">
                  <w:pPr>
                    <w:pStyle w:val="a3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4CE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 08.07.2020 г. № 8</w:t>
                  </w:r>
                </w:p>
              </w:tc>
            </w:tr>
          </w:tbl>
          <w:p w:rsidR="006A4CEE" w:rsidRPr="006A4CEE" w:rsidRDefault="006A4CEE" w:rsidP="006A4CEE">
            <w:pPr>
              <w:pStyle w:val="a3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4CE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Примерная инструкция по сбору, накоплению и учету отработанных ртутьсодержащих ЛАМП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1.1. Понятия, используемые в настоящей инструкции: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 xml:space="preserve">– отработанные ртутьсодержащие лампы (далее – ОРТЛ) – отходы I класса опасности (чрезвычайно опасные), подлежащие сбору и отправке на </w:t>
      </w:r>
      <w:proofErr w:type="spellStart"/>
      <w:r w:rsidRPr="006A4CEE">
        <w:rPr>
          <w:rFonts w:ascii="Arial" w:eastAsia="Times New Roman" w:hAnsi="Arial" w:cs="Arial"/>
          <w:sz w:val="24"/>
          <w:szCs w:val="24"/>
        </w:rPr>
        <w:t>демеркуризацию</w:t>
      </w:r>
      <w:proofErr w:type="spellEnd"/>
      <w:r w:rsidRPr="006A4CEE">
        <w:rPr>
          <w:rFonts w:ascii="Arial" w:eastAsia="Times New Roman" w:hAnsi="Arial" w:cs="Arial"/>
          <w:sz w:val="24"/>
          <w:szCs w:val="24"/>
        </w:rPr>
        <w:t>;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 xml:space="preserve">– ртутьсодержащие лампы (РТЛ) – лампы типа ДРЛ, ЛБ, ЛД, L18/20 и F18/W54 (не российского производства) и другие типы ламп, содержащие в своем составе ртуть, </w:t>
      </w:r>
      <w:r w:rsidRPr="006A4CEE">
        <w:rPr>
          <w:rFonts w:ascii="Arial" w:eastAsia="Times New Roman" w:hAnsi="Arial" w:cs="Arial"/>
          <w:sz w:val="24"/>
          <w:szCs w:val="24"/>
        </w:rPr>
        <w:lastRenderedPageBreak/>
        <w:t>используемые для освещения помещений; 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– ртуть – жидкий металл серебристо-белого цвета, пары которого оказывают токсичное действие на живой организм.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1.2. Одна разбитая лампа, содержащая ртуть в количестве 0,1 г., делает непригодным для дыхания воздух в помещении объемом 5000 м3.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spellStart"/>
      <w:proofErr w:type="gramStart"/>
      <w:r w:rsidRPr="006A4CEE">
        <w:rPr>
          <w:rFonts w:ascii="Arial" w:eastAsia="Times New Roman" w:hAnsi="Arial" w:cs="Arial"/>
          <w:sz w:val="24"/>
          <w:szCs w:val="24"/>
        </w:rPr>
        <w:t>сердечно-сосудистую</w:t>
      </w:r>
      <w:proofErr w:type="spellEnd"/>
      <w:proofErr w:type="gramEnd"/>
      <w:r w:rsidRPr="006A4CEE">
        <w:rPr>
          <w:rFonts w:ascii="Arial" w:eastAsia="Times New Roman" w:hAnsi="Arial" w:cs="Arial"/>
          <w:sz w:val="24"/>
          <w:szCs w:val="24"/>
        </w:rPr>
        <w:t xml:space="preserve"> систему, органы пищеварения.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 Условия хранения отработанных ртутьсодержащих ламп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2.1. Главным условием при замене и сборе ОРТЛ является сохранение герметичности.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2.2. Сбор ОРТЛ необходимо производить на месте их образования строго отдельно от обычного мусора.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2.3. В процессе сбора лампы разделяются по диаметру и длине.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2.4. Тарой для сбора и хранения ОРТЛ являются целые индивидуальные картонные коробки от ламп типа ЛБ, ЛД, ДРЛ и др.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2.5. После упаковки ОРТЛ в тару для хранения их следует сложить в отдельные коробки из фанеры или ДСП.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положить в коробку).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2.7. Лампы в коробку должны укладываться плотно.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приточно-вытяжной вентиляции.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2.9. Помещение, предназначенное для накопления ОРТЛ, должно быть удалено от бытовых помещений.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 xml:space="preserve">2.10. В помещении, предназначенном для накопления ОРТЛ, пол должен быть сделан из водонепроницаемого, </w:t>
      </w:r>
      <w:proofErr w:type="spellStart"/>
      <w:r w:rsidRPr="006A4CEE">
        <w:rPr>
          <w:rFonts w:ascii="Arial" w:eastAsia="Times New Roman" w:hAnsi="Arial" w:cs="Arial"/>
          <w:sz w:val="24"/>
          <w:szCs w:val="24"/>
        </w:rPr>
        <w:t>несорбционного</w:t>
      </w:r>
      <w:proofErr w:type="spellEnd"/>
      <w:r w:rsidRPr="006A4CEE">
        <w:rPr>
          <w:rFonts w:ascii="Arial" w:eastAsia="Times New Roman" w:hAnsi="Arial" w:cs="Arial"/>
          <w:sz w:val="24"/>
          <w:szCs w:val="24"/>
        </w:rPr>
        <w:t xml:space="preserve"> материала, предотвращающего попадание вредных веществ (в данном случае ртути) в окружающую среду.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необходимы наличие емкости с водой не менее 10 литров, а также запас реактивов (марганцевого калия).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2.12.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2.13.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2.14. Запрещается: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2.14.1. Накапливать лампы под открытым небом.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2.14.2. Накапливать в таких местах, где к ним могут иметь доступ дети.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2.14.3. Накапливать лампы без тары.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2.14.4. Накапливать лампы в мягких картонных коробках, уложенных друг на друга.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2.14.5. Накапливать лампы на грунтовой поверхности.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br/>
        <w:t>3. Учет отработанных ртутьсодержащих ламп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lastRenderedPageBreak/>
        <w:t>3.1. Учет наличия и движения ОРТЛ организуется на всех предприятиях (организациях, учреждениях) независимо от форм собственности и ведомственной принадлежности.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3.2. Учет ведется в специальном журнале, где в обязательном порядке отмечается движение целых ртутьсодержащих ламп и ОРТЛ.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3.3. Страницы журнала должны быть пронумерованы, прошнурованы и скреплены.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3.4.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 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4.1. ОРТЛ сдаются на утилизацию один раз за отчетный период, но не реже 1 раза в год.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4.2. Лампы принимаются только после предоставления данных по движению ОРТЛ и оплаты выставленного счета.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4.3. Отработанные лампы принимаются сухими, каждая лампа в отдельной таре. Исключаются их битье и выпадение при погрузочных работах.</w:t>
      </w:r>
    </w:p>
    <w:p w:rsidR="006A4CEE" w:rsidRPr="006A4CEE" w:rsidRDefault="006A4CEE" w:rsidP="006A4CEE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CEE">
        <w:rPr>
          <w:rFonts w:ascii="Arial" w:eastAsia="Times New Roman" w:hAnsi="Arial" w:cs="Arial"/>
          <w:sz w:val="24"/>
          <w:szCs w:val="24"/>
        </w:rPr>
        <w:t>4.4.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6A4CEE" w:rsidRPr="00707D5D" w:rsidRDefault="006A4CEE" w:rsidP="006A4CE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B11313"/>
    <w:p w:rsidR="006A4CEE" w:rsidRDefault="006A4CEE"/>
    <w:sectPr w:rsidR="006A4CEE" w:rsidSect="006A4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4CEE"/>
    <w:rsid w:val="006A4CEE"/>
    <w:rsid w:val="00B1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C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A4CEE"/>
    <w:pPr>
      <w:spacing w:after="0" w:line="240" w:lineRule="auto"/>
    </w:pPr>
  </w:style>
  <w:style w:type="paragraph" w:styleId="a4">
    <w:name w:val="header"/>
    <w:basedOn w:val="a"/>
    <w:link w:val="a5"/>
    <w:rsid w:val="006A4CE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6A4C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7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332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1591" TargetMode="External"/><Relationship Id="rId5" Type="http://schemas.openxmlformats.org/officeDocument/2006/relationships/hyperlink" Target="http://docs.cntd.ru/document/90223327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71159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2</cp:revision>
  <dcterms:created xsi:type="dcterms:W3CDTF">2022-03-15T08:20:00Z</dcterms:created>
  <dcterms:modified xsi:type="dcterms:W3CDTF">2022-03-15T08:31:00Z</dcterms:modified>
</cp:coreProperties>
</file>