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AA361" w14:textId="77777777" w:rsidR="00440F62" w:rsidRPr="00F130DC" w:rsidRDefault="00303A03" w:rsidP="00F130DC">
      <w:pPr>
        <w:jc w:val="center"/>
        <w:rPr>
          <w:b/>
        </w:rPr>
      </w:pPr>
      <w:r>
        <w:rPr>
          <w:b/>
        </w:rPr>
        <w:t>Предварительные и</w:t>
      </w:r>
      <w:r w:rsidR="00440F62" w:rsidRPr="00F130DC">
        <w:rPr>
          <w:b/>
        </w:rPr>
        <w:t xml:space="preserve">тоги социально- экономического развития </w:t>
      </w:r>
      <w:r w:rsidR="004466C4">
        <w:rPr>
          <w:b/>
        </w:rPr>
        <w:t>Червянского</w:t>
      </w:r>
      <w:r>
        <w:rPr>
          <w:b/>
        </w:rPr>
        <w:t xml:space="preserve"> муниципального образования на 01</w:t>
      </w:r>
      <w:r w:rsidR="00A10A67">
        <w:rPr>
          <w:b/>
        </w:rPr>
        <w:t xml:space="preserve"> ноября</w:t>
      </w:r>
      <w:r w:rsidR="00293FEE">
        <w:rPr>
          <w:b/>
        </w:rPr>
        <w:t xml:space="preserve"> 2020</w:t>
      </w:r>
      <w:r w:rsidR="00440F62" w:rsidRPr="00F130DC">
        <w:rPr>
          <w:b/>
        </w:rPr>
        <w:t xml:space="preserve"> год</w:t>
      </w:r>
    </w:p>
    <w:p w14:paraId="510AA64A" w14:textId="77777777" w:rsidR="00440F62" w:rsidRDefault="00440F62"/>
    <w:p w14:paraId="209A4E02" w14:textId="14F99F13" w:rsidR="00440F62" w:rsidRPr="006D2173" w:rsidRDefault="004466C4" w:rsidP="000D631A">
      <w:pPr>
        <w:ind w:firstLine="426"/>
        <w:jc w:val="both"/>
      </w:pPr>
      <w:r w:rsidRPr="006D2173">
        <w:t>Червянское</w:t>
      </w:r>
      <w:r w:rsidR="00440F62" w:rsidRPr="006D2173">
        <w:t xml:space="preserve"> муниципальное образование находится в </w:t>
      </w:r>
      <w:r w:rsidRPr="006D2173">
        <w:t>415</w:t>
      </w:r>
      <w:r w:rsidR="00440F62" w:rsidRPr="006D2173">
        <w:t xml:space="preserve">км от районного центра </w:t>
      </w:r>
      <w:proofErr w:type="spellStart"/>
      <w:r w:rsidR="00440F62" w:rsidRPr="006D2173">
        <w:t>пгт</w:t>
      </w:r>
      <w:proofErr w:type="spellEnd"/>
      <w:r w:rsidR="00440F62" w:rsidRPr="006D2173">
        <w:t xml:space="preserve">. Чунский и включает в себя </w:t>
      </w:r>
      <w:r w:rsidRPr="006D2173">
        <w:t>один населенный пункт: с</w:t>
      </w:r>
      <w:r w:rsidR="00440F62" w:rsidRPr="006D2173">
        <w:t xml:space="preserve">. </w:t>
      </w:r>
      <w:r w:rsidRPr="006D2173">
        <w:t>Червянка</w:t>
      </w:r>
      <w:r w:rsidR="00440F62" w:rsidRPr="006D2173">
        <w:t xml:space="preserve"> с количеством жителей </w:t>
      </w:r>
      <w:r w:rsidRPr="006D2173">
        <w:t>–</w:t>
      </w:r>
      <w:r w:rsidR="005550A1" w:rsidRPr="006D2173">
        <w:t>2</w:t>
      </w:r>
      <w:r w:rsidR="00C348DF" w:rsidRPr="006D2173">
        <w:t>98</w:t>
      </w:r>
      <w:r w:rsidR="00481997">
        <w:t xml:space="preserve"> </w:t>
      </w:r>
      <w:r w:rsidR="00440F62" w:rsidRPr="006D2173">
        <w:t>человек</w:t>
      </w:r>
      <w:r w:rsidRPr="006D2173">
        <w:t>: из</w:t>
      </w:r>
      <w:r w:rsidR="00440F62" w:rsidRPr="006D2173">
        <w:t xml:space="preserve"> них трудоспособных- </w:t>
      </w:r>
      <w:r w:rsidR="00C348DF" w:rsidRPr="006D2173">
        <w:t>149</w:t>
      </w:r>
      <w:r w:rsidR="00440F62" w:rsidRPr="006D2173">
        <w:t xml:space="preserve"> чел., число занятых – </w:t>
      </w:r>
      <w:r w:rsidR="006D2173" w:rsidRPr="006D2173">
        <w:t>95</w:t>
      </w:r>
      <w:r w:rsidR="00440F62" w:rsidRPr="006D2173">
        <w:t xml:space="preserve"> чел. </w:t>
      </w:r>
    </w:p>
    <w:p w14:paraId="5AAF767F" w14:textId="77777777" w:rsidR="00440F62" w:rsidRPr="00246053" w:rsidRDefault="00440F62" w:rsidP="000D631A">
      <w:pPr>
        <w:ind w:firstLine="426"/>
        <w:jc w:val="both"/>
      </w:pPr>
      <w:r w:rsidRPr="00246053">
        <w:t xml:space="preserve">Средняя заработная плата работающего составила </w:t>
      </w:r>
      <w:r w:rsidR="000D631A" w:rsidRPr="00246053">
        <w:t>27 964</w:t>
      </w:r>
      <w:r w:rsidRPr="00246053">
        <w:t xml:space="preserve"> рублей</w:t>
      </w:r>
    </w:p>
    <w:p w14:paraId="1861C2D3" w14:textId="77777777" w:rsidR="000D631A" w:rsidRPr="005550A1" w:rsidRDefault="00293FEE" w:rsidP="000D631A">
      <w:pPr>
        <w:ind w:firstLine="426"/>
        <w:jc w:val="both"/>
      </w:pPr>
      <w:r w:rsidRPr="005550A1">
        <w:t>Зарегистрировано 8</w:t>
      </w:r>
      <w:r w:rsidR="00C03D3F" w:rsidRPr="005550A1">
        <w:t xml:space="preserve"> индивидуальных </w:t>
      </w:r>
      <w:r w:rsidR="00440F62" w:rsidRPr="005550A1">
        <w:t xml:space="preserve">предпринимателя </w:t>
      </w:r>
      <w:r w:rsidR="00C03D3F" w:rsidRPr="005550A1">
        <w:t>ИП «Григорьева В.С.</w:t>
      </w:r>
      <w:r w:rsidR="00440F62" w:rsidRPr="005550A1">
        <w:t>»,  ИП «</w:t>
      </w:r>
      <w:r w:rsidR="00C03D3F" w:rsidRPr="005550A1">
        <w:t>Каверзина О.С.» , ИП «Мухаметшина А.З.», ИП «Рукосуева Е.В.», ИП «Рукосуева Л.Ю.», ИП «Рукосуев С.З.», ИП «Рукосуев В.Г.»</w:t>
      </w:r>
      <w:r w:rsidR="000D631A" w:rsidRPr="005550A1">
        <w:t xml:space="preserve">, </w:t>
      </w:r>
      <w:r w:rsidRPr="005550A1">
        <w:t xml:space="preserve">ИП «Жабин С.А.» </w:t>
      </w:r>
      <w:r w:rsidR="00440F62" w:rsidRPr="005550A1">
        <w:t>и  все работают на территории муниципального образования</w:t>
      </w:r>
      <w:r w:rsidR="000D631A" w:rsidRPr="005550A1">
        <w:t>.</w:t>
      </w:r>
    </w:p>
    <w:p w14:paraId="797BE693" w14:textId="77777777" w:rsidR="00440F62" w:rsidRDefault="00440F62" w:rsidP="000D631A">
      <w:pPr>
        <w:ind w:firstLine="426"/>
        <w:jc w:val="both"/>
      </w:pPr>
      <w:r w:rsidRPr="006D2173">
        <w:t xml:space="preserve">На территории </w:t>
      </w:r>
      <w:r w:rsidR="00C03D3F" w:rsidRPr="006D2173">
        <w:t xml:space="preserve">Червянского МО КФХ отсутствует. </w:t>
      </w:r>
      <w:r w:rsidRPr="006D2173">
        <w:t xml:space="preserve">Также на территории </w:t>
      </w:r>
      <w:r w:rsidR="004466C4" w:rsidRPr="006D2173">
        <w:t>Червянского</w:t>
      </w:r>
      <w:r w:rsidRPr="006D2173">
        <w:t xml:space="preserve"> муниципального образования работает </w:t>
      </w:r>
      <w:r w:rsidR="004466C4" w:rsidRPr="006D2173">
        <w:t>3</w:t>
      </w:r>
      <w:r w:rsidRPr="006D2173">
        <w:t xml:space="preserve"> магазина</w:t>
      </w:r>
      <w:r w:rsidR="00C03D3F" w:rsidRPr="006D2173">
        <w:t xml:space="preserve">: ИП </w:t>
      </w:r>
      <w:r w:rsidRPr="006D2173">
        <w:t>«</w:t>
      </w:r>
      <w:r w:rsidR="00C03D3F" w:rsidRPr="006D2173">
        <w:t>Рукосуев В.Г.</w:t>
      </w:r>
      <w:r w:rsidRPr="006D2173">
        <w:t>»</w:t>
      </w:r>
      <w:r w:rsidR="00C03D3F" w:rsidRPr="006D2173">
        <w:t>, ИП «Мухаметшина А.З.», ИП «Каверзина О.С.».</w:t>
      </w:r>
      <w:r w:rsidRPr="006D2173">
        <w:t xml:space="preserve">  Лесоперерабатывающ</w:t>
      </w:r>
      <w:r w:rsidR="00C03D3F" w:rsidRPr="006D2173">
        <w:t>ее</w:t>
      </w:r>
      <w:r w:rsidRPr="006D2173">
        <w:t xml:space="preserve"> предприяти</w:t>
      </w:r>
      <w:r w:rsidR="00C03D3F" w:rsidRPr="006D2173">
        <w:t>е</w:t>
      </w:r>
      <w:r w:rsidRPr="006D2173">
        <w:t xml:space="preserve"> на территории </w:t>
      </w:r>
      <w:r w:rsidR="004466C4" w:rsidRPr="006D2173">
        <w:t>Червянского</w:t>
      </w:r>
      <w:r w:rsidR="00C03D3F" w:rsidRPr="006D2173">
        <w:t xml:space="preserve"> МО: ООО «Лес ТГ»</w:t>
      </w:r>
      <w:r w:rsidR="00265BA3">
        <w:t xml:space="preserve"> в 2020 году</w:t>
      </w:r>
      <w:r w:rsidR="005550A1" w:rsidRPr="006D2173">
        <w:t xml:space="preserve"> свою деятельность</w:t>
      </w:r>
      <w:r w:rsidR="00265BA3">
        <w:t xml:space="preserve"> </w:t>
      </w:r>
      <w:r w:rsidR="00265BA3" w:rsidRPr="006D2173">
        <w:t>не осуществля</w:t>
      </w:r>
      <w:r w:rsidR="00265BA3">
        <w:t>ли</w:t>
      </w:r>
      <w:r w:rsidRPr="006D2173">
        <w:t>.</w:t>
      </w:r>
    </w:p>
    <w:p w14:paraId="21499203" w14:textId="77777777" w:rsidR="00440F62" w:rsidRDefault="00440F62" w:rsidP="000D631A">
      <w:pPr>
        <w:ind w:firstLine="426"/>
        <w:jc w:val="both"/>
      </w:pPr>
      <w:r>
        <w:t xml:space="preserve">Бюджет </w:t>
      </w:r>
      <w:r w:rsidR="004466C4">
        <w:t>Червянского</w:t>
      </w:r>
      <w:r>
        <w:t xml:space="preserve"> муниципального образования на 20</w:t>
      </w:r>
      <w:r w:rsidR="00293FEE">
        <w:t>19</w:t>
      </w:r>
      <w:r w:rsidR="00265BA3">
        <w:t xml:space="preserve"> </w:t>
      </w:r>
      <w:r>
        <w:t xml:space="preserve">год по доходам составил </w:t>
      </w:r>
      <w:r w:rsidR="00BB29BF">
        <w:t xml:space="preserve">5 032 386,80 </w:t>
      </w:r>
      <w:r w:rsidRPr="00083711">
        <w:t>рублей исполнение</w:t>
      </w:r>
      <w:r w:rsidR="00E3775C">
        <w:t xml:space="preserve"> на 01.11.20</w:t>
      </w:r>
      <w:r w:rsidR="00BB29BF">
        <w:t>20</w:t>
      </w:r>
      <w:r w:rsidRPr="00083711">
        <w:t xml:space="preserve"> составило </w:t>
      </w:r>
      <w:r w:rsidR="00BB29BF">
        <w:t>5 005 263,49</w:t>
      </w:r>
      <w:r w:rsidRPr="00083711">
        <w:t xml:space="preserve"> рублей</w:t>
      </w:r>
    </w:p>
    <w:p w14:paraId="1E733344" w14:textId="77777777" w:rsidR="00440F62" w:rsidRDefault="00440F62"/>
    <w:p w14:paraId="448277B1" w14:textId="77777777" w:rsidR="00440F62" w:rsidRDefault="00440F62" w:rsidP="00117E3C">
      <w:pPr>
        <w:tabs>
          <w:tab w:val="left" w:pos="7770"/>
        </w:tabs>
        <w:rPr>
          <w:b/>
        </w:rPr>
      </w:pPr>
      <w:r>
        <w:tab/>
        <w:t>Таблица 1</w: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3"/>
        <w:gridCol w:w="2176"/>
        <w:gridCol w:w="1476"/>
        <w:gridCol w:w="1505"/>
      </w:tblGrid>
      <w:tr w:rsidR="00440F62" w:rsidRPr="00C32148" w14:paraId="52C89BF7" w14:textId="77777777" w:rsidTr="003F6CFC">
        <w:trPr>
          <w:trHeight w:val="571"/>
        </w:trPr>
        <w:tc>
          <w:tcPr>
            <w:tcW w:w="5283" w:type="dxa"/>
          </w:tcPr>
          <w:p w14:paraId="5C369FC9" w14:textId="77777777" w:rsidR="00440F62" w:rsidRPr="00C32148" w:rsidRDefault="00440F62" w:rsidP="00C32148">
            <w:pPr>
              <w:tabs>
                <w:tab w:val="left" w:pos="6120"/>
              </w:tabs>
              <w:jc w:val="center"/>
              <w:rPr>
                <w:b/>
              </w:rPr>
            </w:pPr>
            <w:r w:rsidRPr="00C32148">
              <w:rPr>
                <w:b/>
              </w:rPr>
              <w:t>Наименование показателя</w:t>
            </w:r>
          </w:p>
        </w:tc>
        <w:tc>
          <w:tcPr>
            <w:tcW w:w="2176" w:type="dxa"/>
          </w:tcPr>
          <w:p w14:paraId="369CBDBC" w14:textId="77777777" w:rsidR="00440F62" w:rsidRPr="00C32148" w:rsidRDefault="00440F62" w:rsidP="00C32148">
            <w:pPr>
              <w:tabs>
                <w:tab w:val="left" w:pos="6120"/>
              </w:tabs>
              <w:jc w:val="center"/>
              <w:rPr>
                <w:b/>
              </w:rPr>
            </w:pPr>
            <w:r w:rsidRPr="00C32148">
              <w:rPr>
                <w:b/>
              </w:rPr>
              <w:t>Утверждено</w:t>
            </w:r>
          </w:p>
        </w:tc>
        <w:tc>
          <w:tcPr>
            <w:tcW w:w="1476" w:type="dxa"/>
          </w:tcPr>
          <w:p w14:paraId="3627955D" w14:textId="77777777" w:rsidR="00440F62" w:rsidRPr="00C32148" w:rsidRDefault="00440F62" w:rsidP="00C32148">
            <w:pPr>
              <w:tabs>
                <w:tab w:val="left" w:pos="6120"/>
              </w:tabs>
              <w:jc w:val="center"/>
              <w:rPr>
                <w:b/>
              </w:rPr>
            </w:pPr>
            <w:r w:rsidRPr="00C32148">
              <w:rPr>
                <w:b/>
              </w:rPr>
              <w:t>Исполнено</w:t>
            </w:r>
          </w:p>
        </w:tc>
        <w:tc>
          <w:tcPr>
            <w:tcW w:w="1505" w:type="dxa"/>
          </w:tcPr>
          <w:p w14:paraId="2799CFE0" w14:textId="77777777" w:rsidR="00440F62" w:rsidRPr="00C32148" w:rsidRDefault="00440F62" w:rsidP="00C32148">
            <w:pPr>
              <w:tabs>
                <w:tab w:val="left" w:pos="6120"/>
              </w:tabs>
              <w:rPr>
                <w:b/>
              </w:rPr>
            </w:pPr>
            <w:r w:rsidRPr="00C32148">
              <w:rPr>
                <w:b/>
              </w:rPr>
              <w:t>% исполнения</w:t>
            </w:r>
          </w:p>
        </w:tc>
      </w:tr>
      <w:tr w:rsidR="00440F62" w:rsidRPr="00C32148" w14:paraId="47F3649F" w14:textId="77777777" w:rsidTr="003F6CFC">
        <w:trPr>
          <w:trHeight w:val="278"/>
        </w:trPr>
        <w:tc>
          <w:tcPr>
            <w:tcW w:w="5283" w:type="dxa"/>
          </w:tcPr>
          <w:p w14:paraId="75143987" w14:textId="77777777" w:rsidR="00440F62" w:rsidRPr="00C32148" w:rsidRDefault="00440F62" w:rsidP="00C32148">
            <w:pPr>
              <w:tabs>
                <w:tab w:val="left" w:pos="6120"/>
              </w:tabs>
              <w:jc w:val="center"/>
              <w:rPr>
                <w:i/>
              </w:rPr>
            </w:pPr>
            <w:r w:rsidRPr="00C32148">
              <w:rPr>
                <w:i/>
              </w:rPr>
              <w:t>НАЛОГОВЫЕ, НЕНАЛОГОВЫЕ ДОХОДЫ</w:t>
            </w:r>
          </w:p>
        </w:tc>
        <w:tc>
          <w:tcPr>
            <w:tcW w:w="2176" w:type="dxa"/>
          </w:tcPr>
          <w:p w14:paraId="23EFF857" w14:textId="77777777" w:rsidR="00440F62" w:rsidRPr="00083711" w:rsidRDefault="00233BCC" w:rsidP="00C96208">
            <w:pPr>
              <w:tabs>
                <w:tab w:val="left" w:pos="6120"/>
              </w:tabs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907 774,21</w:t>
            </w:r>
          </w:p>
        </w:tc>
        <w:tc>
          <w:tcPr>
            <w:tcW w:w="1476" w:type="dxa"/>
          </w:tcPr>
          <w:p w14:paraId="4816E4AB" w14:textId="77777777" w:rsidR="00440F62" w:rsidRPr="00A10A67" w:rsidRDefault="00233BCC" w:rsidP="00C32148">
            <w:pPr>
              <w:tabs>
                <w:tab w:val="left" w:pos="6120"/>
              </w:tabs>
              <w:jc w:val="center"/>
              <w:rPr>
                <w:i/>
              </w:rPr>
            </w:pPr>
            <w:r>
              <w:rPr>
                <w:i/>
              </w:rPr>
              <w:t>683 378,18</w:t>
            </w:r>
          </w:p>
        </w:tc>
        <w:tc>
          <w:tcPr>
            <w:tcW w:w="1505" w:type="dxa"/>
          </w:tcPr>
          <w:p w14:paraId="314F3D67" w14:textId="77777777" w:rsidR="00440F62" w:rsidRPr="00C32148" w:rsidRDefault="00233BCC" w:rsidP="00C32148">
            <w:pPr>
              <w:tabs>
                <w:tab w:val="left" w:pos="6120"/>
              </w:tabs>
              <w:jc w:val="center"/>
              <w:rPr>
                <w:i/>
              </w:rPr>
            </w:pPr>
            <w:r>
              <w:rPr>
                <w:i/>
              </w:rPr>
              <w:t>75,3</w:t>
            </w:r>
          </w:p>
        </w:tc>
      </w:tr>
      <w:tr w:rsidR="00440F62" w:rsidRPr="00C32148" w14:paraId="33CDA323" w14:textId="77777777" w:rsidTr="003F6CFC">
        <w:trPr>
          <w:trHeight w:val="278"/>
        </w:trPr>
        <w:tc>
          <w:tcPr>
            <w:tcW w:w="5283" w:type="dxa"/>
          </w:tcPr>
          <w:p w14:paraId="5F67F72F" w14:textId="77777777" w:rsidR="00440F62" w:rsidRPr="00C32148" w:rsidRDefault="00440F62" w:rsidP="00C32148">
            <w:pPr>
              <w:tabs>
                <w:tab w:val="left" w:pos="6120"/>
              </w:tabs>
              <w:jc w:val="center"/>
              <w:rPr>
                <w:b/>
              </w:rPr>
            </w:pPr>
            <w:r w:rsidRPr="00C32148">
              <w:rPr>
                <w:b/>
              </w:rPr>
              <w:t>Налоги на прибыль, доходы</w:t>
            </w:r>
          </w:p>
        </w:tc>
        <w:tc>
          <w:tcPr>
            <w:tcW w:w="2176" w:type="dxa"/>
          </w:tcPr>
          <w:p w14:paraId="3282B498" w14:textId="77777777" w:rsidR="00440F62" w:rsidRPr="00083711" w:rsidRDefault="00233BCC" w:rsidP="00083711">
            <w:pPr>
              <w:tabs>
                <w:tab w:val="left" w:pos="6120"/>
              </w:tabs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300 000,00</w:t>
            </w:r>
          </w:p>
        </w:tc>
        <w:tc>
          <w:tcPr>
            <w:tcW w:w="1476" w:type="dxa"/>
          </w:tcPr>
          <w:p w14:paraId="5B5701FC" w14:textId="77777777" w:rsidR="00440F62" w:rsidRPr="00A10A67" w:rsidRDefault="00233BCC" w:rsidP="00430BB7">
            <w:pPr>
              <w:tabs>
                <w:tab w:val="left" w:pos="6120"/>
              </w:tabs>
              <w:rPr>
                <w:b/>
              </w:rPr>
            </w:pPr>
            <w:r>
              <w:rPr>
                <w:b/>
              </w:rPr>
              <w:t>235 019,51</w:t>
            </w:r>
          </w:p>
        </w:tc>
        <w:tc>
          <w:tcPr>
            <w:tcW w:w="1505" w:type="dxa"/>
          </w:tcPr>
          <w:p w14:paraId="33F4076D" w14:textId="77777777" w:rsidR="00440F62" w:rsidRPr="00C32148" w:rsidRDefault="00233BCC" w:rsidP="003F6AA2">
            <w:pPr>
              <w:tabs>
                <w:tab w:val="left" w:pos="6120"/>
              </w:tabs>
              <w:jc w:val="center"/>
              <w:rPr>
                <w:b/>
              </w:rPr>
            </w:pPr>
            <w:r>
              <w:rPr>
                <w:b/>
              </w:rPr>
              <w:t>78,3</w:t>
            </w:r>
          </w:p>
        </w:tc>
      </w:tr>
      <w:tr w:rsidR="00440F62" w:rsidRPr="00C32148" w14:paraId="782D5AB8" w14:textId="77777777" w:rsidTr="003F6CFC">
        <w:trPr>
          <w:trHeight w:val="225"/>
        </w:trPr>
        <w:tc>
          <w:tcPr>
            <w:tcW w:w="5283" w:type="dxa"/>
          </w:tcPr>
          <w:p w14:paraId="72F83494" w14:textId="77777777" w:rsidR="00440F62" w:rsidRPr="00C32148" w:rsidRDefault="00440F62" w:rsidP="00562A2B">
            <w:pPr>
              <w:rPr>
                <w:i/>
                <w:sz w:val="20"/>
                <w:szCs w:val="20"/>
              </w:rPr>
            </w:pPr>
            <w:r w:rsidRPr="00C32148">
              <w:rPr>
                <w:i/>
                <w:sz w:val="20"/>
                <w:szCs w:val="20"/>
              </w:rPr>
              <w:t>Налог на доходы физических лиц, с доходов, источником которых является налоговый агент</w:t>
            </w:r>
          </w:p>
        </w:tc>
        <w:tc>
          <w:tcPr>
            <w:tcW w:w="2176" w:type="dxa"/>
          </w:tcPr>
          <w:p w14:paraId="3705FAD1" w14:textId="77777777" w:rsidR="00440F62" w:rsidRPr="00083711" w:rsidRDefault="00233BCC" w:rsidP="00C32148">
            <w:pPr>
              <w:tabs>
                <w:tab w:val="left" w:pos="6120"/>
              </w:tabs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300 000,00</w:t>
            </w:r>
          </w:p>
        </w:tc>
        <w:tc>
          <w:tcPr>
            <w:tcW w:w="1476" w:type="dxa"/>
          </w:tcPr>
          <w:p w14:paraId="7B73F0E0" w14:textId="77777777" w:rsidR="00440F62" w:rsidRPr="00A10A67" w:rsidRDefault="00233BCC" w:rsidP="00AF598A">
            <w:pPr>
              <w:tabs>
                <w:tab w:val="left" w:pos="6120"/>
              </w:tabs>
              <w:rPr>
                <w:i/>
              </w:rPr>
            </w:pPr>
            <w:r>
              <w:rPr>
                <w:i/>
              </w:rPr>
              <w:t>235 019,51</w:t>
            </w:r>
          </w:p>
        </w:tc>
        <w:tc>
          <w:tcPr>
            <w:tcW w:w="1505" w:type="dxa"/>
          </w:tcPr>
          <w:p w14:paraId="29ECB01F" w14:textId="77777777" w:rsidR="00440F62" w:rsidRPr="00C32148" w:rsidRDefault="00233BCC" w:rsidP="00C32148">
            <w:pPr>
              <w:tabs>
                <w:tab w:val="left" w:pos="6120"/>
              </w:tabs>
              <w:jc w:val="center"/>
              <w:rPr>
                <w:i/>
              </w:rPr>
            </w:pPr>
            <w:r>
              <w:rPr>
                <w:i/>
              </w:rPr>
              <w:t>78,3</w:t>
            </w:r>
          </w:p>
        </w:tc>
      </w:tr>
      <w:tr w:rsidR="00440F62" w:rsidRPr="00C32148" w14:paraId="22E9BBC4" w14:textId="77777777" w:rsidTr="003F6CFC">
        <w:trPr>
          <w:trHeight w:val="225"/>
        </w:trPr>
        <w:tc>
          <w:tcPr>
            <w:tcW w:w="5283" w:type="dxa"/>
          </w:tcPr>
          <w:p w14:paraId="7EFE2D4A" w14:textId="77777777" w:rsidR="00440F62" w:rsidRPr="00C32148" w:rsidRDefault="00440F62" w:rsidP="00562A2B">
            <w:pPr>
              <w:rPr>
                <w:i/>
                <w:sz w:val="20"/>
                <w:szCs w:val="20"/>
              </w:rPr>
            </w:pPr>
            <w:r w:rsidRPr="00A10A67">
              <w:rPr>
                <w:i/>
                <w:sz w:val="20"/>
                <w:szCs w:val="20"/>
              </w:rPr>
              <w:t>Налог на доходы физических лиц с доходов, получаемых физическими лицами</w:t>
            </w:r>
          </w:p>
        </w:tc>
        <w:tc>
          <w:tcPr>
            <w:tcW w:w="2176" w:type="dxa"/>
          </w:tcPr>
          <w:p w14:paraId="781C782D" w14:textId="77777777" w:rsidR="00440F62" w:rsidRPr="00C32148" w:rsidRDefault="00A10A67" w:rsidP="00A10A67">
            <w:pPr>
              <w:tabs>
                <w:tab w:val="left" w:pos="6120"/>
              </w:tabs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476" w:type="dxa"/>
          </w:tcPr>
          <w:p w14:paraId="773B3FC5" w14:textId="77777777" w:rsidR="00440F62" w:rsidRPr="00A10A67" w:rsidRDefault="00AF598A" w:rsidP="00C32148">
            <w:pPr>
              <w:tabs>
                <w:tab w:val="left" w:pos="6120"/>
              </w:tabs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505" w:type="dxa"/>
          </w:tcPr>
          <w:p w14:paraId="370A5849" w14:textId="77777777" w:rsidR="00440F62" w:rsidRPr="00C32148" w:rsidRDefault="00440F62" w:rsidP="00C32148">
            <w:pPr>
              <w:tabs>
                <w:tab w:val="left" w:pos="6120"/>
              </w:tabs>
              <w:jc w:val="center"/>
              <w:rPr>
                <w:i/>
              </w:rPr>
            </w:pPr>
          </w:p>
        </w:tc>
      </w:tr>
      <w:tr w:rsidR="00440F62" w:rsidRPr="00C32148" w14:paraId="5C27DE4D" w14:textId="77777777" w:rsidTr="003F6CFC">
        <w:trPr>
          <w:trHeight w:val="315"/>
        </w:trPr>
        <w:tc>
          <w:tcPr>
            <w:tcW w:w="5283" w:type="dxa"/>
          </w:tcPr>
          <w:p w14:paraId="7BD52079" w14:textId="77777777" w:rsidR="00440F62" w:rsidRPr="00C32148" w:rsidRDefault="00440F62" w:rsidP="00562A2B">
            <w:pPr>
              <w:rPr>
                <w:b/>
              </w:rPr>
            </w:pPr>
            <w:r w:rsidRPr="00C32148">
              <w:rPr>
                <w:b/>
              </w:rPr>
              <w:t xml:space="preserve">Налоги на </w:t>
            </w:r>
            <w:proofErr w:type="gramStart"/>
            <w:r w:rsidRPr="00C32148">
              <w:rPr>
                <w:b/>
              </w:rPr>
              <w:t>товары(</w:t>
            </w:r>
            <w:proofErr w:type="gramEnd"/>
            <w:r w:rsidRPr="00C32148">
              <w:rPr>
                <w:b/>
              </w:rPr>
              <w:t>работы, услуги), реализуемые на территории РФ</w:t>
            </w:r>
          </w:p>
        </w:tc>
        <w:tc>
          <w:tcPr>
            <w:tcW w:w="2176" w:type="dxa"/>
          </w:tcPr>
          <w:p w14:paraId="3A4BACBB" w14:textId="77777777" w:rsidR="00440F62" w:rsidRPr="00C32148" w:rsidRDefault="00DA74BA" w:rsidP="00C32148">
            <w:pPr>
              <w:tabs>
                <w:tab w:val="left" w:pos="6120"/>
              </w:tabs>
              <w:jc w:val="center"/>
              <w:rPr>
                <w:b/>
              </w:rPr>
            </w:pPr>
            <w:r>
              <w:rPr>
                <w:b/>
              </w:rPr>
              <w:t>524 034,91</w:t>
            </w:r>
          </w:p>
        </w:tc>
        <w:tc>
          <w:tcPr>
            <w:tcW w:w="1476" w:type="dxa"/>
          </w:tcPr>
          <w:p w14:paraId="042E55A2" w14:textId="77777777" w:rsidR="00440F62" w:rsidRPr="00A10A67" w:rsidRDefault="00DA74BA" w:rsidP="00C32148">
            <w:pPr>
              <w:tabs>
                <w:tab w:val="left" w:pos="6120"/>
              </w:tabs>
              <w:jc w:val="center"/>
              <w:rPr>
                <w:b/>
              </w:rPr>
            </w:pPr>
            <w:r>
              <w:rPr>
                <w:b/>
              </w:rPr>
              <w:t>389 840,53</w:t>
            </w:r>
          </w:p>
        </w:tc>
        <w:tc>
          <w:tcPr>
            <w:tcW w:w="1505" w:type="dxa"/>
          </w:tcPr>
          <w:p w14:paraId="0097D736" w14:textId="77777777" w:rsidR="00440F62" w:rsidRPr="00C32148" w:rsidRDefault="00DA74BA" w:rsidP="00C32148">
            <w:pPr>
              <w:tabs>
                <w:tab w:val="left" w:pos="6120"/>
              </w:tabs>
              <w:jc w:val="center"/>
              <w:rPr>
                <w:b/>
              </w:rPr>
            </w:pPr>
            <w:r>
              <w:rPr>
                <w:b/>
              </w:rPr>
              <w:t>74,4</w:t>
            </w:r>
          </w:p>
        </w:tc>
      </w:tr>
      <w:tr w:rsidR="00440F62" w:rsidRPr="00C32148" w14:paraId="0863E5EF" w14:textId="77777777" w:rsidTr="003F6CFC">
        <w:trPr>
          <w:trHeight w:val="375"/>
        </w:trPr>
        <w:tc>
          <w:tcPr>
            <w:tcW w:w="5283" w:type="dxa"/>
          </w:tcPr>
          <w:p w14:paraId="008805D9" w14:textId="77777777" w:rsidR="00440F62" w:rsidRPr="00C32148" w:rsidRDefault="00440F62" w:rsidP="00562A2B">
            <w:pPr>
              <w:rPr>
                <w:i/>
                <w:sz w:val="20"/>
                <w:szCs w:val="20"/>
              </w:rPr>
            </w:pPr>
            <w:r w:rsidRPr="00C32148">
              <w:rPr>
                <w:i/>
                <w:sz w:val="20"/>
                <w:szCs w:val="20"/>
              </w:rPr>
              <w:t>Доходы от уплаты акцизов на дизельное топливо, зачисляемые в местные бюджеты</w:t>
            </w:r>
          </w:p>
        </w:tc>
        <w:tc>
          <w:tcPr>
            <w:tcW w:w="2176" w:type="dxa"/>
          </w:tcPr>
          <w:p w14:paraId="7D54F48D" w14:textId="77777777" w:rsidR="00440F62" w:rsidRPr="00C32148" w:rsidRDefault="00DA74BA" w:rsidP="00C32148">
            <w:pPr>
              <w:tabs>
                <w:tab w:val="left" w:pos="6120"/>
              </w:tabs>
              <w:jc w:val="center"/>
              <w:rPr>
                <w:i/>
              </w:rPr>
            </w:pPr>
            <w:r>
              <w:rPr>
                <w:i/>
              </w:rPr>
              <w:t>240 131,11</w:t>
            </w:r>
          </w:p>
        </w:tc>
        <w:tc>
          <w:tcPr>
            <w:tcW w:w="1476" w:type="dxa"/>
          </w:tcPr>
          <w:p w14:paraId="3F36B132" w14:textId="77777777" w:rsidR="00440F62" w:rsidRPr="00A10A67" w:rsidRDefault="00DA74BA" w:rsidP="00C32148">
            <w:pPr>
              <w:tabs>
                <w:tab w:val="left" w:pos="6120"/>
              </w:tabs>
              <w:jc w:val="center"/>
              <w:rPr>
                <w:i/>
              </w:rPr>
            </w:pPr>
            <w:r>
              <w:rPr>
                <w:i/>
              </w:rPr>
              <w:t>179 391,32</w:t>
            </w:r>
          </w:p>
        </w:tc>
        <w:tc>
          <w:tcPr>
            <w:tcW w:w="1505" w:type="dxa"/>
          </w:tcPr>
          <w:p w14:paraId="3038A6CD" w14:textId="77777777" w:rsidR="00440F62" w:rsidRPr="00C32148" w:rsidRDefault="00440F62" w:rsidP="00C32148">
            <w:pPr>
              <w:tabs>
                <w:tab w:val="left" w:pos="6120"/>
              </w:tabs>
              <w:jc w:val="center"/>
              <w:rPr>
                <w:i/>
              </w:rPr>
            </w:pPr>
          </w:p>
        </w:tc>
      </w:tr>
      <w:tr w:rsidR="00440F62" w:rsidRPr="00C32148" w14:paraId="76E2F90C" w14:textId="77777777" w:rsidTr="003F6CFC">
        <w:trPr>
          <w:trHeight w:val="255"/>
        </w:trPr>
        <w:tc>
          <w:tcPr>
            <w:tcW w:w="5283" w:type="dxa"/>
          </w:tcPr>
          <w:p w14:paraId="7B78C508" w14:textId="77777777" w:rsidR="00440F62" w:rsidRPr="00C32148" w:rsidRDefault="00440F62" w:rsidP="00562A2B">
            <w:pPr>
              <w:rPr>
                <w:i/>
                <w:sz w:val="20"/>
                <w:szCs w:val="20"/>
              </w:rPr>
            </w:pPr>
            <w:r w:rsidRPr="00C32148">
              <w:rPr>
                <w:i/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</w:t>
            </w:r>
            <w:proofErr w:type="gramStart"/>
            <w:r w:rsidRPr="00C32148">
              <w:rPr>
                <w:i/>
                <w:sz w:val="20"/>
                <w:szCs w:val="20"/>
              </w:rPr>
              <w:t>двигателей ,</w:t>
            </w:r>
            <w:proofErr w:type="gramEnd"/>
            <w:r w:rsidRPr="00C32148">
              <w:rPr>
                <w:i/>
                <w:sz w:val="20"/>
                <w:szCs w:val="20"/>
              </w:rPr>
              <w:t xml:space="preserve"> зачисляемые в местные бюджеты</w:t>
            </w:r>
          </w:p>
        </w:tc>
        <w:tc>
          <w:tcPr>
            <w:tcW w:w="2176" w:type="dxa"/>
          </w:tcPr>
          <w:p w14:paraId="632BC17C" w14:textId="77777777" w:rsidR="00440F62" w:rsidRPr="00C32148" w:rsidRDefault="00DA74BA" w:rsidP="00C32148">
            <w:pPr>
              <w:tabs>
                <w:tab w:val="left" w:pos="6120"/>
              </w:tabs>
              <w:jc w:val="center"/>
              <w:rPr>
                <w:i/>
              </w:rPr>
            </w:pPr>
            <w:r>
              <w:rPr>
                <w:i/>
              </w:rPr>
              <w:t>1 236,88</w:t>
            </w:r>
          </w:p>
        </w:tc>
        <w:tc>
          <w:tcPr>
            <w:tcW w:w="1476" w:type="dxa"/>
          </w:tcPr>
          <w:p w14:paraId="20AA9C5F" w14:textId="77777777" w:rsidR="00440F62" w:rsidRPr="00A10A67" w:rsidRDefault="00DA74BA" w:rsidP="00C32148">
            <w:pPr>
              <w:tabs>
                <w:tab w:val="left" w:pos="6120"/>
              </w:tabs>
              <w:jc w:val="center"/>
              <w:rPr>
                <w:i/>
              </w:rPr>
            </w:pPr>
            <w:r>
              <w:rPr>
                <w:i/>
              </w:rPr>
              <w:t>1 261,41</w:t>
            </w:r>
          </w:p>
        </w:tc>
        <w:tc>
          <w:tcPr>
            <w:tcW w:w="1505" w:type="dxa"/>
          </w:tcPr>
          <w:p w14:paraId="4C3DB8AF" w14:textId="77777777" w:rsidR="00440F62" w:rsidRPr="00C32148" w:rsidRDefault="00440F62" w:rsidP="00C32148">
            <w:pPr>
              <w:tabs>
                <w:tab w:val="left" w:pos="6120"/>
              </w:tabs>
              <w:jc w:val="center"/>
              <w:rPr>
                <w:i/>
              </w:rPr>
            </w:pPr>
          </w:p>
        </w:tc>
      </w:tr>
      <w:tr w:rsidR="00440F62" w:rsidRPr="00C32148" w14:paraId="6557B900" w14:textId="77777777" w:rsidTr="003F6CFC">
        <w:trPr>
          <w:trHeight w:val="375"/>
        </w:trPr>
        <w:tc>
          <w:tcPr>
            <w:tcW w:w="5283" w:type="dxa"/>
          </w:tcPr>
          <w:p w14:paraId="7C793BA4" w14:textId="77777777" w:rsidR="00440F62" w:rsidRPr="00C32148" w:rsidRDefault="00440F62" w:rsidP="00562A2B">
            <w:pPr>
              <w:rPr>
                <w:i/>
                <w:sz w:val="20"/>
                <w:szCs w:val="20"/>
              </w:rPr>
            </w:pPr>
            <w:r w:rsidRPr="00C32148">
              <w:rPr>
                <w:i/>
                <w:sz w:val="20"/>
                <w:szCs w:val="20"/>
              </w:rPr>
              <w:t xml:space="preserve">Доходы от уплаты акцизов на автомобильный бензин, производимый на территории </w:t>
            </w:r>
            <w:proofErr w:type="gramStart"/>
            <w:r w:rsidRPr="00C32148">
              <w:rPr>
                <w:i/>
                <w:sz w:val="20"/>
                <w:szCs w:val="20"/>
              </w:rPr>
              <w:t>РФ ,</w:t>
            </w:r>
            <w:proofErr w:type="gramEnd"/>
            <w:r w:rsidRPr="00C32148">
              <w:rPr>
                <w:i/>
                <w:sz w:val="20"/>
                <w:szCs w:val="20"/>
              </w:rPr>
              <w:t xml:space="preserve"> зачисляемые в местные бюджеты</w:t>
            </w:r>
          </w:p>
        </w:tc>
        <w:tc>
          <w:tcPr>
            <w:tcW w:w="2176" w:type="dxa"/>
          </w:tcPr>
          <w:p w14:paraId="51F1ED33" w14:textId="77777777" w:rsidR="00440F62" w:rsidRPr="00C32148" w:rsidRDefault="00DA74BA" w:rsidP="00C32148">
            <w:pPr>
              <w:tabs>
                <w:tab w:val="left" w:pos="6120"/>
              </w:tabs>
              <w:jc w:val="center"/>
              <w:rPr>
                <w:i/>
              </w:rPr>
            </w:pPr>
            <w:r>
              <w:rPr>
                <w:i/>
              </w:rPr>
              <w:t>313 656,33</w:t>
            </w:r>
          </w:p>
        </w:tc>
        <w:tc>
          <w:tcPr>
            <w:tcW w:w="1476" w:type="dxa"/>
          </w:tcPr>
          <w:p w14:paraId="4925A9A6" w14:textId="77777777" w:rsidR="00440F62" w:rsidRPr="00A10A67" w:rsidRDefault="00DA74BA" w:rsidP="00C32148">
            <w:pPr>
              <w:tabs>
                <w:tab w:val="left" w:pos="6120"/>
              </w:tabs>
              <w:jc w:val="center"/>
              <w:rPr>
                <w:i/>
              </w:rPr>
            </w:pPr>
            <w:r>
              <w:rPr>
                <w:i/>
              </w:rPr>
              <w:t>241 398,26</w:t>
            </w:r>
          </w:p>
        </w:tc>
        <w:tc>
          <w:tcPr>
            <w:tcW w:w="1505" w:type="dxa"/>
          </w:tcPr>
          <w:p w14:paraId="44EA2344" w14:textId="77777777" w:rsidR="00440F62" w:rsidRPr="00C32148" w:rsidRDefault="00440F62" w:rsidP="00C32148">
            <w:pPr>
              <w:tabs>
                <w:tab w:val="left" w:pos="6120"/>
              </w:tabs>
              <w:jc w:val="center"/>
              <w:rPr>
                <w:i/>
              </w:rPr>
            </w:pPr>
          </w:p>
        </w:tc>
      </w:tr>
      <w:tr w:rsidR="00440F62" w:rsidRPr="00C32148" w14:paraId="29F2D565" w14:textId="77777777" w:rsidTr="003F6CFC">
        <w:trPr>
          <w:trHeight w:val="300"/>
        </w:trPr>
        <w:tc>
          <w:tcPr>
            <w:tcW w:w="5283" w:type="dxa"/>
          </w:tcPr>
          <w:p w14:paraId="716111E9" w14:textId="77777777" w:rsidR="00440F62" w:rsidRPr="00C32148" w:rsidRDefault="00440F62" w:rsidP="00562A2B">
            <w:pPr>
              <w:rPr>
                <w:i/>
                <w:sz w:val="20"/>
                <w:szCs w:val="20"/>
              </w:rPr>
            </w:pPr>
            <w:r w:rsidRPr="00C32148">
              <w:rPr>
                <w:i/>
                <w:sz w:val="20"/>
                <w:szCs w:val="20"/>
              </w:rPr>
              <w:t xml:space="preserve">Доходы от уплаты акцизов на прямогонный бензин, производимый на территории </w:t>
            </w:r>
            <w:proofErr w:type="gramStart"/>
            <w:r w:rsidRPr="00C32148">
              <w:rPr>
                <w:i/>
                <w:sz w:val="20"/>
                <w:szCs w:val="20"/>
              </w:rPr>
              <w:t>РФ ,</w:t>
            </w:r>
            <w:proofErr w:type="gramEnd"/>
            <w:r w:rsidRPr="00C32148">
              <w:rPr>
                <w:i/>
                <w:sz w:val="20"/>
                <w:szCs w:val="20"/>
              </w:rPr>
              <w:t xml:space="preserve"> зачисляемые в местные бюджеты</w:t>
            </w:r>
          </w:p>
        </w:tc>
        <w:tc>
          <w:tcPr>
            <w:tcW w:w="2176" w:type="dxa"/>
          </w:tcPr>
          <w:p w14:paraId="33F8FA7A" w14:textId="77777777" w:rsidR="00440F62" w:rsidRPr="00C32148" w:rsidRDefault="00DA74BA" w:rsidP="00AF598A">
            <w:pPr>
              <w:tabs>
                <w:tab w:val="left" w:pos="6120"/>
              </w:tabs>
              <w:jc w:val="center"/>
              <w:rPr>
                <w:i/>
              </w:rPr>
            </w:pPr>
            <w:r>
              <w:rPr>
                <w:i/>
              </w:rPr>
              <w:t>-30 989,41</w:t>
            </w:r>
          </w:p>
        </w:tc>
        <w:tc>
          <w:tcPr>
            <w:tcW w:w="1476" w:type="dxa"/>
          </w:tcPr>
          <w:p w14:paraId="71ADE446" w14:textId="77777777" w:rsidR="00440F62" w:rsidRPr="00C32148" w:rsidRDefault="00E37335" w:rsidP="00DA74BA">
            <w:pPr>
              <w:tabs>
                <w:tab w:val="left" w:pos="6120"/>
              </w:tabs>
              <w:jc w:val="center"/>
              <w:rPr>
                <w:i/>
              </w:rPr>
            </w:pPr>
            <w:r>
              <w:rPr>
                <w:i/>
              </w:rPr>
              <w:t>-</w:t>
            </w:r>
            <w:r w:rsidR="00DA74BA">
              <w:rPr>
                <w:i/>
              </w:rPr>
              <w:t>32 210,46</w:t>
            </w:r>
          </w:p>
        </w:tc>
        <w:tc>
          <w:tcPr>
            <w:tcW w:w="1505" w:type="dxa"/>
          </w:tcPr>
          <w:p w14:paraId="371B35FC" w14:textId="77777777" w:rsidR="00440F62" w:rsidRPr="00C32148" w:rsidRDefault="00440F62" w:rsidP="00C32148">
            <w:pPr>
              <w:tabs>
                <w:tab w:val="left" w:pos="6120"/>
              </w:tabs>
              <w:jc w:val="center"/>
              <w:rPr>
                <w:i/>
              </w:rPr>
            </w:pPr>
          </w:p>
        </w:tc>
      </w:tr>
      <w:tr w:rsidR="00440F62" w:rsidRPr="00C32148" w14:paraId="68DF2DE2" w14:textId="77777777" w:rsidTr="003F6CFC">
        <w:trPr>
          <w:trHeight w:val="255"/>
        </w:trPr>
        <w:tc>
          <w:tcPr>
            <w:tcW w:w="5283" w:type="dxa"/>
          </w:tcPr>
          <w:p w14:paraId="63F15D27" w14:textId="77777777" w:rsidR="00440F62" w:rsidRPr="00C32148" w:rsidRDefault="00440F62" w:rsidP="00C32148">
            <w:pPr>
              <w:tabs>
                <w:tab w:val="left" w:pos="6120"/>
              </w:tabs>
              <w:jc w:val="center"/>
              <w:rPr>
                <w:b/>
              </w:rPr>
            </w:pPr>
            <w:r w:rsidRPr="00C32148">
              <w:rPr>
                <w:b/>
              </w:rPr>
              <w:t>Налог на имущество</w:t>
            </w:r>
          </w:p>
        </w:tc>
        <w:tc>
          <w:tcPr>
            <w:tcW w:w="2176" w:type="dxa"/>
          </w:tcPr>
          <w:p w14:paraId="3D8F9CBA" w14:textId="77777777" w:rsidR="00440F62" w:rsidRPr="00C32148" w:rsidRDefault="00DA74BA" w:rsidP="00C32148">
            <w:pPr>
              <w:tabs>
                <w:tab w:val="left" w:pos="6120"/>
              </w:tabs>
              <w:jc w:val="center"/>
              <w:rPr>
                <w:b/>
              </w:rPr>
            </w:pPr>
            <w:r>
              <w:rPr>
                <w:b/>
              </w:rPr>
              <w:t>67 000,00</w:t>
            </w:r>
          </w:p>
        </w:tc>
        <w:tc>
          <w:tcPr>
            <w:tcW w:w="1476" w:type="dxa"/>
          </w:tcPr>
          <w:p w14:paraId="497C5334" w14:textId="77777777" w:rsidR="00440F62" w:rsidRPr="00C32148" w:rsidRDefault="00DA74BA" w:rsidP="00C32148">
            <w:pPr>
              <w:tabs>
                <w:tab w:val="left" w:pos="6120"/>
              </w:tabs>
              <w:jc w:val="center"/>
              <w:rPr>
                <w:b/>
              </w:rPr>
            </w:pPr>
            <w:r>
              <w:rPr>
                <w:b/>
              </w:rPr>
              <w:t>50 238,84</w:t>
            </w:r>
          </w:p>
        </w:tc>
        <w:tc>
          <w:tcPr>
            <w:tcW w:w="1505" w:type="dxa"/>
          </w:tcPr>
          <w:p w14:paraId="4190BE3E" w14:textId="77777777" w:rsidR="00440F62" w:rsidRPr="00C32148" w:rsidRDefault="00DA74BA" w:rsidP="00C32148">
            <w:pPr>
              <w:tabs>
                <w:tab w:val="left" w:pos="6120"/>
              </w:tabs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440F62" w:rsidRPr="00C32148" w14:paraId="0A0EC1B5" w14:textId="77777777" w:rsidTr="003F6CFC">
        <w:trPr>
          <w:trHeight w:val="393"/>
        </w:trPr>
        <w:tc>
          <w:tcPr>
            <w:tcW w:w="5283" w:type="dxa"/>
          </w:tcPr>
          <w:p w14:paraId="54F01D61" w14:textId="77777777" w:rsidR="00440F62" w:rsidRPr="00C32148" w:rsidRDefault="00440F62" w:rsidP="00C32148">
            <w:pPr>
              <w:tabs>
                <w:tab w:val="center" w:pos="1158"/>
                <w:tab w:val="left" w:pos="6120"/>
              </w:tabs>
              <w:rPr>
                <w:i/>
              </w:rPr>
            </w:pPr>
            <w:r w:rsidRPr="00C32148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76" w:type="dxa"/>
          </w:tcPr>
          <w:p w14:paraId="1AA3E9C2" w14:textId="77777777" w:rsidR="00440F62" w:rsidRPr="00C32148" w:rsidRDefault="00AF598A" w:rsidP="00C32148">
            <w:pPr>
              <w:tabs>
                <w:tab w:val="left" w:pos="6120"/>
              </w:tabs>
              <w:jc w:val="center"/>
              <w:rPr>
                <w:i/>
              </w:rPr>
            </w:pPr>
            <w:r>
              <w:rPr>
                <w:i/>
              </w:rPr>
              <w:t>22000,00</w:t>
            </w:r>
          </w:p>
        </w:tc>
        <w:tc>
          <w:tcPr>
            <w:tcW w:w="1476" w:type="dxa"/>
          </w:tcPr>
          <w:p w14:paraId="1D4B70F3" w14:textId="77777777" w:rsidR="00440F62" w:rsidRPr="00C32148" w:rsidRDefault="00DA74BA" w:rsidP="00C32148">
            <w:pPr>
              <w:tabs>
                <w:tab w:val="left" w:pos="6120"/>
              </w:tabs>
              <w:jc w:val="center"/>
              <w:rPr>
                <w:i/>
              </w:rPr>
            </w:pPr>
            <w:r>
              <w:rPr>
                <w:i/>
              </w:rPr>
              <w:t>22 774,33</w:t>
            </w:r>
          </w:p>
        </w:tc>
        <w:tc>
          <w:tcPr>
            <w:tcW w:w="1505" w:type="dxa"/>
          </w:tcPr>
          <w:p w14:paraId="7238D9F7" w14:textId="77777777" w:rsidR="00440F62" w:rsidRPr="00C32148" w:rsidRDefault="00440F62" w:rsidP="00C32148">
            <w:pPr>
              <w:tabs>
                <w:tab w:val="left" w:pos="6120"/>
              </w:tabs>
              <w:jc w:val="center"/>
              <w:rPr>
                <w:i/>
              </w:rPr>
            </w:pPr>
          </w:p>
        </w:tc>
      </w:tr>
      <w:tr w:rsidR="00440F62" w:rsidRPr="00C32148" w14:paraId="10A820A4" w14:textId="77777777" w:rsidTr="003F6CFC">
        <w:trPr>
          <w:trHeight w:val="649"/>
        </w:trPr>
        <w:tc>
          <w:tcPr>
            <w:tcW w:w="5283" w:type="dxa"/>
          </w:tcPr>
          <w:p w14:paraId="732A02A9" w14:textId="77777777" w:rsidR="00440F62" w:rsidRPr="00C32148" w:rsidRDefault="00440F62" w:rsidP="00562A2B">
            <w:pPr>
              <w:rPr>
                <w:b/>
              </w:rPr>
            </w:pPr>
            <w:r w:rsidRPr="00C3214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76" w:type="dxa"/>
          </w:tcPr>
          <w:p w14:paraId="2DB4F94B" w14:textId="77777777" w:rsidR="00440F62" w:rsidRPr="00C32148" w:rsidRDefault="00DA74BA" w:rsidP="00C32148">
            <w:pPr>
              <w:tabs>
                <w:tab w:val="left" w:pos="6120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8 </w:t>
            </w:r>
            <w:r w:rsidR="00AF598A">
              <w:rPr>
                <w:i/>
              </w:rPr>
              <w:t>000,00</w:t>
            </w:r>
          </w:p>
        </w:tc>
        <w:tc>
          <w:tcPr>
            <w:tcW w:w="1476" w:type="dxa"/>
          </w:tcPr>
          <w:p w14:paraId="12CC7B4E" w14:textId="77777777" w:rsidR="00440F62" w:rsidRPr="00C32148" w:rsidRDefault="00DA74BA" w:rsidP="00C32148">
            <w:pPr>
              <w:tabs>
                <w:tab w:val="left" w:pos="6120"/>
              </w:tabs>
              <w:jc w:val="center"/>
              <w:rPr>
                <w:i/>
              </w:rPr>
            </w:pPr>
            <w:r>
              <w:rPr>
                <w:i/>
              </w:rPr>
              <w:t>5 248,69</w:t>
            </w:r>
          </w:p>
        </w:tc>
        <w:tc>
          <w:tcPr>
            <w:tcW w:w="1505" w:type="dxa"/>
          </w:tcPr>
          <w:p w14:paraId="49A316A2" w14:textId="77777777" w:rsidR="00440F62" w:rsidRPr="00C32148" w:rsidRDefault="00440F62" w:rsidP="00C32148">
            <w:pPr>
              <w:tabs>
                <w:tab w:val="left" w:pos="6120"/>
              </w:tabs>
              <w:jc w:val="center"/>
              <w:rPr>
                <w:i/>
              </w:rPr>
            </w:pPr>
          </w:p>
        </w:tc>
      </w:tr>
      <w:tr w:rsidR="00440F62" w:rsidRPr="00C32148" w14:paraId="673B2682" w14:textId="77777777" w:rsidTr="003F6CFC">
        <w:trPr>
          <w:trHeight w:val="705"/>
        </w:trPr>
        <w:tc>
          <w:tcPr>
            <w:tcW w:w="5283" w:type="dxa"/>
          </w:tcPr>
          <w:p w14:paraId="1CF8FA9D" w14:textId="77777777" w:rsidR="00440F62" w:rsidRPr="00C32148" w:rsidRDefault="00440F62" w:rsidP="00562A2B">
            <w:pPr>
              <w:pStyle w:val="ConsPlusNonformat"/>
              <w:rPr>
                <w:i/>
              </w:rPr>
            </w:pPr>
            <w:r w:rsidRPr="00C32148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76" w:type="dxa"/>
          </w:tcPr>
          <w:p w14:paraId="16B31402" w14:textId="77777777" w:rsidR="00440F62" w:rsidRPr="00C32148" w:rsidRDefault="00DA74BA" w:rsidP="00C32148">
            <w:pPr>
              <w:tabs>
                <w:tab w:val="left" w:pos="6120"/>
              </w:tabs>
              <w:jc w:val="center"/>
              <w:rPr>
                <w:i/>
              </w:rPr>
            </w:pPr>
            <w:r>
              <w:rPr>
                <w:i/>
              </w:rPr>
              <w:t>37 000,00</w:t>
            </w:r>
          </w:p>
        </w:tc>
        <w:tc>
          <w:tcPr>
            <w:tcW w:w="1476" w:type="dxa"/>
          </w:tcPr>
          <w:p w14:paraId="6F134254" w14:textId="77777777" w:rsidR="00440F62" w:rsidRPr="00C32148" w:rsidRDefault="00DA74BA" w:rsidP="00C32148">
            <w:pPr>
              <w:tabs>
                <w:tab w:val="left" w:pos="6120"/>
              </w:tabs>
              <w:jc w:val="center"/>
              <w:rPr>
                <w:i/>
              </w:rPr>
            </w:pPr>
            <w:r>
              <w:rPr>
                <w:i/>
              </w:rPr>
              <w:t>22 215,82</w:t>
            </w:r>
          </w:p>
        </w:tc>
        <w:tc>
          <w:tcPr>
            <w:tcW w:w="1505" w:type="dxa"/>
          </w:tcPr>
          <w:p w14:paraId="50E473CB" w14:textId="77777777" w:rsidR="00440F62" w:rsidRPr="00C32148" w:rsidRDefault="00440F62" w:rsidP="00C32148">
            <w:pPr>
              <w:tabs>
                <w:tab w:val="left" w:pos="6120"/>
              </w:tabs>
              <w:jc w:val="center"/>
              <w:rPr>
                <w:i/>
              </w:rPr>
            </w:pPr>
          </w:p>
        </w:tc>
      </w:tr>
      <w:tr w:rsidR="00DA74BA" w:rsidRPr="00C32148" w14:paraId="4A6F3180" w14:textId="77777777" w:rsidTr="00214AF2">
        <w:trPr>
          <w:trHeight w:val="497"/>
        </w:trPr>
        <w:tc>
          <w:tcPr>
            <w:tcW w:w="5283" w:type="dxa"/>
          </w:tcPr>
          <w:p w14:paraId="63413B6A" w14:textId="77777777" w:rsidR="00DA74BA" w:rsidRPr="00214AF2" w:rsidRDefault="00214AF2" w:rsidP="00562A2B">
            <w:pPr>
              <w:pStyle w:val="ConsPlusNonformat"/>
              <w:rPr>
                <w:rFonts w:ascii="Times New Roman" w:hAnsi="Times New Roman" w:cs="Times New Roman"/>
                <w:b/>
                <w:color w:val="000000"/>
              </w:rPr>
            </w:pPr>
            <w:r w:rsidRPr="00214AF2">
              <w:rPr>
                <w:rFonts w:ascii="Times New Roman" w:hAnsi="Times New Roman" w:cs="Times New Roman"/>
                <w:b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76" w:type="dxa"/>
          </w:tcPr>
          <w:p w14:paraId="58914AD1" w14:textId="77777777" w:rsidR="00DA74BA" w:rsidRPr="00214AF2" w:rsidRDefault="00214AF2" w:rsidP="00C32148">
            <w:pPr>
              <w:tabs>
                <w:tab w:val="left" w:pos="6120"/>
              </w:tabs>
              <w:jc w:val="center"/>
              <w:rPr>
                <w:b/>
              </w:rPr>
            </w:pPr>
            <w:r>
              <w:rPr>
                <w:b/>
              </w:rPr>
              <w:t>8 460,00</w:t>
            </w:r>
          </w:p>
        </w:tc>
        <w:tc>
          <w:tcPr>
            <w:tcW w:w="1476" w:type="dxa"/>
          </w:tcPr>
          <w:p w14:paraId="58F010B0" w14:textId="77777777" w:rsidR="00DA74BA" w:rsidRPr="00214AF2" w:rsidRDefault="00214AF2" w:rsidP="00C32148">
            <w:pPr>
              <w:tabs>
                <w:tab w:val="left" w:pos="6120"/>
              </w:tabs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05" w:type="dxa"/>
          </w:tcPr>
          <w:p w14:paraId="0CBD04D6" w14:textId="77777777" w:rsidR="00DA74BA" w:rsidRPr="00214AF2" w:rsidRDefault="00214AF2" w:rsidP="00C32148">
            <w:pPr>
              <w:tabs>
                <w:tab w:val="left" w:pos="6120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A74BA" w:rsidRPr="00C32148" w14:paraId="6F44227C" w14:textId="77777777" w:rsidTr="003F6CFC">
        <w:trPr>
          <w:trHeight w:val="705"/>
        </w:trPr>
        <w:tc>
          <w:tcPr>
            <w:tcW w:w="5283" w:type="dxa"/>
          </w:tcPr>
          <w:p w14:paraId="26CAD857" w14:textId="77777777" w:rsidR="00DA74BA" w:rsidRPr="00214AF2" w:rsidRDefault="00214AF2" w:rsidP="00562A2B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бюджетных и автономных учреждений, а также имущества муниципальных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2176" w:type="dxa"/>
          </w:tcPr>
          <w:p w14:paraId="4EDA371B" w14:textId="77777777" w:rsidR="00DA74BA" w:rsidRDefault="00214AF2" w:rsidP="00C32148">
            <w:pPr>
              <w:tabs>
                <w:tab w:val="left" w:pos="6120"/>
              </w:tabs>
              <w:jc w:val="center"/>
              <w:rPr>
                <w:i/>
              </w:rPr>
            </w:pPr>
            <w:r>
              <w:rPr>
                <w:i/>
              </w:rPr>
              <w:lastRenderedPageBreak/>
              <w:t>8 460,00</w:t>
            </w:r>
          </w:p>
        </w:tc>
        <w:tc>
          <w:tcPr>
            <w:tcW w:w="1476" w:type="dxa"/>
          </w:tcPr>
          <w:p w14:paraId="2480D4D0" w14:textId="77777777" w:rsidR="00DA74BA" w:rsidRDefault="00214AF2" w:rsidP="00C32148">
            <w:pPr>
              <w:tabs>
                <w:tab w:val="left" w:pos="6120"/>
              </w:tabs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505" w:type="dxa"/>
          </w:tcPr>
          <w:p w14:paraId="7D70E668" w14:textId="77777777" w:rsidR="00DA74BA" w:rsidRPr="00C32148" w:rsidRDefault="00DA74BA" w:rsidP="00C32148">
            <w:pPr>
              <w:tabs>
                <w:tab w:val="left" w:pos="6120"/>
              </w:tabs>
              <w:jc w:val="center"/>
              <w:rPr>
                <w:i/>
              </w:rPr>
            </w:pPr>
          </w:p>
        </w:tc>
      </w:tr>
      <w:tr w:rsidR="00214AF2" w:rsidRPr="00C32148" w14:paraId="3D1642BF" w14:textId="77777777" w:rsidTr="00214AF2">
        <w:trPr>
          <w:trHeight w:val="428"/>
        </w:trPr>
        <w:tc>
          <w:tcPr>
            <w:tcW w:w="5283" w:type="dxa"/>
          </w:tcPr>
          <w:p w14:paraId="23EBCEE2" w14:textId="77777777" w:rsidR="00214AF2" w:rsidRPr="00214AF2" w:rsidRDefault="00214AF2" w:rsidP="00562A2B">
            <w:pPr>
              <w:pStyle w:val="ConsPlusNonforma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76" w:type="dxa"/>
          </w:tcPr>
          <w:p w14:paraId="286C73DE" w14:textId="77777777" w:rsidR="00214AF2" w:rsidRPr="00214AF2" w:rsidRDefault="00214AF2" w:rsidP="00C32148">
            <w:pPr>
              <w:tabs>
                <w:tab w:val="left" w:pos="6120"/>
              </w:tabs>
              <w:jc w:val="center"/>
              <w:rPr>
                <w:b/>
              </w:rPr>
            </w:pPr>
            <w:r>
              <w:rPr>
                <w:b/>
              </w:rPr>
              <w:t>8 279,30</w:t>
            </w:r>
          </w:p>
        </w:tc>
        <w:tc>
          <w:tcPr>
            <w:tcW w:w="1476" w:type="dxa"/>
          </w:tcPr>
          <w:p w14:paraId="63A5D53A" w14:textId="77777777" w:rsidR="00214AF2" w:rsidRPr="00214AF2" w:rsidRDefault="00214AF2" w:rsidP="00C32148">
            <w:pPr>
              <w:tabs>
                <w:tab w:val="left" w:pos="6120"/>
              </w:tabs>
              <w:jc w:val="center"/>
              <w:rPr>
                <w:b/>
              </w:rPr>
            </w:pPr>
            <w:r>
              <w:rPr>
                <w:b/>
              </w:rPr>
              <w:t>8 279,30</w:t>
            </w:r>
          </w:p>
        </w:tc>
        <w:tc>
          <w:tcPr>
            <w:tcW w:w="1505" w:type="dxa"/>
          </w:tcPr>
          <w:p w14:paraId="6BF1FA25" w14:textId="77777777" w:rsidR="00214AF2" w:rsidRPr="00214AF2" w:rsidRDefault="00214AF2" w:rsidP="00C32148">
            <w:pPr>
              <w:tabs>
                <w:tab w:val="left" w:pos="6120"/>
              </w:tabs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214AF2" w:rsidRPr="00C32148" w14:paraId="5B93FF58" w14:textId="77777777" w:rsidTr="00214AF2">
        <w:trPr>
          <w:trHeight w:val="428"/>
        </w:trPr>
        <w:tc>
          <w:tcPr>
            <w:tcW w:w="5283" w:type="dxa"/>
          </w:tcPr>
          <w:p w14:paraId="1A0B630B" w14:textId="77777777" w:rsidR="00214AF2" w:rsidRPr="00214AF2" w:rsidRDefault="00214AF2" w:rsidP="00562A2B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76" w:type="dxa"/>
          </w:tcPr>
          <w:p w14:paraId="41E365AD" w14:textId="77777777" w:rsidR="00214AF2" w:rsidRDefault="00214AF2" w:rsidP="00C32148">
            <w:pPr>
              <w:tabs>
                <w:tab w:val="left" w:pos="6120"/>
              </w:tabs>
              <w:jc w:val="center"/>
              <w:rPr>
                <w:i/>
              </w:rPr>
            </w:pPr>
            <w:r>
              <w:rPr>
                <w:i/>
              </w:rPr>
              <w:t>8 279,30</w:t>
            </w:r>
          </w:p>
        </w:tc>
        <w:tc>
          <w:tcPr>
            <w:tcW w:w="1476" w:type="dxa"/>
          </w:tcPr>
          <w:p w14:paraId="4BC07F07" w14:textId="77777777" w:rsidR="00214AF2" w:rsidRDefault="00214AF2" w:rsidP="00C32148">
            <w:pPr>
              <w:tabs>
                <w:tab w:val="left" w:pos="6120"/>
              </w:tabs>
              <w:jc w:val="center"/>
              <w:rPr>
                <w:i/>
              </w:rPr>
            </w:pPr>
            <w:r>
              <w:rPr>
                <w:i/>
              </w:rPr>
              <w:t>8 279,30</w:t>
            </w:r>
          </w:p>
        </w:tc>
        <w:tc>
          <w:tcPr>
            <w:tcW w:w="1505" w:type="dxa"/>
          </w:tcPr>
          <w:p w14:paraId="32D61FF0" w14:textId="77777777" w:rsidR="00214AF2" w:rsidRPr="00C32148" w:rsidRDefault="00214AF2" w:rsidP="00C32148">
            <w:pPr>
              <w:tabs>
                <w:tab w:val="left" w:pos="6120"/>
              </w:tabs>
              <w:jc w:val="center"/>
              <w:rPr>
                <w:i/>
              </w:rPr>
            </w:pPr>
          </w:p>
        </w:tc>
      </w:tr>
      <w:tr w:rsidR="00440F62" w:rsidRPr="00C32148" w14:paraId="44E34BF2" w14:textId="77777777" w:rsidTr="003F6CFC">
        <w:trPr>
          <w:trHeight w:val="329"/>
        </w:trPr>
        <w:tc>
          <w:tcPr>
            <w:tcW w:w="5283" w:type="dxa"/>
          </w:tcPr>
          <w:p w14:paraId="57B7C5E8" w14:textId="77777777" w:rsidR="00440F62" w:rsidRPr="00C32148" w:rsidRDefault="00440F62" w:rsidP="00C32148">
            <w:pPr>
              <w:tabs>
                <w:tab w:val="left" w:pos="6120"/>
              </w:tabs>
              <w:jc w:val="center"/>
              <w:rPr>
                <w:i/>
              </w:rPr>
            </w:pPr>
            <w:r w:rsidRPr="00C32148">
              <w:rPr>
                <w:i/>
              </w:rPr>
              <w:t>БЕЗВОЗМЕЗДНЫЕ ПОСТУПЛЕНИЯ ОТ ДРУГИХ БЮДЖЕТОВ СИСТЕМЫ РФ</w:t>
            </w:r>
          </w:p>
        </w:tc>
        <w:tc>
          <w:tcPr>
            <w:tcW w:w="2176" w:type="dxa"/>
          </w:tcPr>
          <w:p w14:paraId="4030478C" w14:textId="77777777" w:rsidR="003F6CFC" w:rsidRPr="00E3775C" w:rsidRDefault="003F6CFC" w:rsidP="005241B3">
            <w:pPr>
              <w:tabs>
                <w:tab w:val="left" w:pos="6120"/>
              </w:tabs>
              <w:jc w:val="center"/>
              <w:rPr>
                <w:b/>
              </w:rPr>
            </w:pPr>
          </w:p>
          <w:p w14:paraId="17359FC7" w14:textId="77777777" w:rsidR="00440F62" w:rsidRPr="00E3775C" w:rsidRDefault="005655A6" w:rsidP="005241B3">
            <w:pPr>
              <w:tabs>
                <w:tab w:val="left" w:pos="6120"/>
              </w:tabs>
              <w:jc w:val="center"/>
              <w:rPr>
                <w:b/>
              </w:rPr>
            </w:pPr>
            <w:r>
              <w:rPr>
                <w:b/>
              </w:rPr>
              <w:t>5 181 500,00</w:t>
            </w:r>
          </w:p>
        </w:tc>
        <w:tc>
          <w:tcPr>
            <w:tcW w:w="1476" w:type="dxa"/>
          </w:tcPr>
          <w:p w14:paraId="7F3F4791" w14:textId="77777777" w:rsidR="00440F62" w:rsidRPr="00E3775C" w:rsidRDefault="005655A6" w:rsidP="00AF598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4 321 885,31</w:t>
            </w:r>
          </w:p>
        </w:tc>
        <w:tc>
          <w:tcPr>
            <w:tcW w:w="1505" w:type="dxa"/>
          </w:tcPr>
          <w:p w14:paraId="39A9814F" w14:textId="77777777" w:rsidR="003F6AA2" w:rsidRPr="00E3775C" w:rsidRDefault="003F6AA2" w:rsidP="003F6AA2">
            <w:pPr>
              <w:tabs>
                <w:tab w:val="left" w:pos="6120"/>
              </w:tabs>
              <w:rPr>
                <w:b/>
              </w:rPr>
            </w:pPr>
          </w:p>
          <w:p w14:paraId="36D28273" w14:textId="77777777" w:rsidR="003F6AA2" w:rsidRPr="00E3775C" w:rsidRDefault="005655A6" w:rsidP="00C32148">
            <w:pPr>
              <w:tabs>
                <w:tab w:val="left" w:pos="6120"/>
              </w:tabs>
              <w:jc w:val="center"/>
              <w:rPr>
                <w:b/>
              </w:rPr>
            </w:pPr>
            <w:r>
              <w:rPr>
                <w:b/>
              </w:rPr>
              <w:t>83,4</w:t>
            </w:r>
          </w:p>
        </w:tc>
      </w:tr>
      <w:tr w:rsidR="00440F62" w:rsidRPr="00C32148" w14:paraId="7215E3DC" w14:textId="77777777" w:rsidTr="003F6CFC">
        <w:trPr>
          <w:trHeight w:val="180"/>
        </w:trPr>
        <w:tc>
          <w:tcPr>
            <w:tcW w:w="5283" w:type="dxa"/>
          </w:tcPr>
          <w:p w14:paraId="5EE55868" w14:textId="77777777" w:rsidR="00440F62" w:rsidRPr="00C32148" w:rsidRDefault="00440F62" w:rsidP="00C32148">
            <w:pPr>
              <w:tabs>
                <w:tab w:val="left" w:pos="61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148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поселений на выравнивание бюджетной обеспеченности из района</w:t>
            </w:r>
          </w:p>
        </w:tc>
        <w:tc>
          <w:tcPr>
            <w:tcW w:w="2176" w:type="dxa"/>
          </w:tcPr>
          <w:p w14:paraId="1F7D714A" w14:textId="77777777" w:rsidR="00440F62" w:rsidRDefault="005655A6" w:rsidP="00C32148">
            <w:pPr>
              <w:tabs>
                <w:tab w:val="left" w:pos="6120"/>
              </w:tabs>
              <w:jc w:val="center"/>
            </w:pPr>
            <w:r>
              <w:t>4 846 700,00</w:t>
            </w:r>
          </w:p>
        </w:tc>
        <w:tc>
          <w:tcPr>
            <w:tcW w:w="1476" w:type="dxa"/>
          </w:tcPr>
          <w:p w14:paraId="2A6FDFC1" w14:textId="77777777" w:rsidR="00440F62" w:rsidRDefault="005655A6" w:rsidP="00C32148">
            <w:pPr>
              <w:tabs>
                <w:tab w:val="left" w:pos="6120"/>
              </w:tabs>
              <w:jc w:val="center"/>
            </w:pPr>
            <w:r>
              <w:t>4 033 365,00</w:t>
            </w:r>
          </w:p>
        </w:tc>
        <w:tc>
          <w:tcPr>
            <w:tcW w:w="1505" w:type="dxa"/>
          </w:tcPr>
          <w:p w14:paraId="20E7A79D" w14:textId="77777777" w:rsidR="00440F62" w:rsidRDefault="005655A6" w:rsidP="00C32148">
            <w:pPr>
              <w:tabs>
                <w:tab w:val="left" w:pos="6120"/>
              </w:tabs>
              <w:jc w:val="center"/>
            </w:pPr>
            <w:r>
              <w:t>83,2</w:t>
            </w:r>
          </w:p>
        </w:tc>
      </w:tr>
      <w:tr w:rsidR="00440F62" w:rsidRPr="00C32148" w14:paraId="196DE358" w14:textId="77777777" w:rsidTr="003F6CFC">
        <w:trPr>
          <w:trHeight w:val="225"/>
        </w:trPr>
        <w:tc>
          <w:tcPr>
            <w:tcW w:w="5283" w:type="dxa"/>
          </w:tcPr>
          <w:p w14:paraId="4CD3671B" w14:textId="77777777" w:rsidR="00440F62" w:rsidRPr="00C32148" w:rsidRDefault="00440F62" w:rsidP="00C32148">
            <w:pPr>
              <w:tabs>
                <w:tab w:val="left" w:pos="6120"/>
              </w:tabs>
              <w:rPr>
                <w:i/>
              </w:rPr>
            </w:pPr>
            <w:r w:rsidRPr="00C32148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поселений</w:t>
            </w:r>
          </w:p>
        </w:tc>
        <w:tc>
          <w:tcPr>
            <w:tcW w:w="2176" w:type="dxa"/>
          </w:tcPr>
          <w:p w14:paraId="65275E22" w14:textId="77777777" w:rsidR="00440F62" w:rsidRDefault="005655A6" w:rsidP="00C32148">
            <w:pPr>
              <w:tabs>
                <w:tab w:val="left" w:pos="6120"/>
              </w:tabs>
              <w:jc w:val="center"/>
            </w:pPr>
            <w:r>
              <w:t>200 000</w:t>
            </w:r>
            <w:r w:rsidR="003F6CFC">
              <w:t>,00</w:t>
            </w:r>
          </w:p>
        </w:tc>
        <w:tc>
          <w:tcPr>
            <w:tcW w:w="1476" w:type="dxa"/>
          </w:tcPr>
          <w:p w14:paraId="32532AB3" w14:textId="77777777" w:rsidR="00440F62" w:rsidRDefault="005655A6" w:rsidP="00C32148">
            <w:pPr>
              <w:tabs>
                <w:tab w:val="left" w:pos="6120"/>
              </w:tabs>
              <w:jc w:val="center"/>
            </w:pPr>
            <w:r>
              <w:t>2</w:t>
            </w:r>
            <w:r w:rsidR="003F6CFC">
              <w:t>00000,00</w:t>
            </w:r>
          </w:p>
        </w:tc>
        <w:tc>
          <w:tcPr>
            <w:tcW w:w="1505" w:type="dxa"/>
          </w:tcPr>
          <w:p w14:paraId="3B99E188" w14:textId="77777777" w:rsidR="00440F62" w:rsidRDefault="00440F62" w:rsidP="00C32148">
            <w:pPr>
              <w:tabs>
                <w:tab w:val="left" w:pos="6120"/>
              </w:tabs>
              <w:jc w:val="center"/>
            </w:pPr>
            <w:r>
              <w:t>100</w:t>
            </w:r>
          </w:p>
        </w:tc>
      </w:tr>
      <w:tr w:rsidR="00440F62" w:rsidRPr="00C32148" w14:paraId="7CD8206E" w14:textId="77777777" w:rsidTr="003F6CFC">
        <w:trPr>
          <w:trHeight w:val="407"/>
        </w:trPr>
        <w:tc>
          <w:tcPr>
            <w:tcW w:w="5283" w:type="dxa"/>
          </w:tcPr>
          <w:p w14:paraId="27B75EA4" w14:textId="77777777" w:rsidR="00440F62" w:rsidRPr="00C32148" w:rsidRDefault="00440F62" w:rsidP="00C32148">
            <w:pPr>
              <w:tabs>
                <w:tab w:val="left" w:pos="61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передаваемые бюджетам поселений</w:t>
            </w:r>
          </w:p>
        </w:tc>
        <w:tc>
          <w:tcPr>
            <w:tcW w:w="2176" w:type="dxa"/>
          </w:tcPr>
          <w:p w14:paraId="40B691D8" w14:textId="77777777" w:rsidR="00440F62" w:rsidRPr="003F6CFC" w:rsidRDefault="00AF598A" w:rsidP="003F6CFC">
            <w:pPr>
              <w:tabs>
                <w:tab w:val="left" w:pos="6120"/>
              </w:tabs>
              <w:jc w:val="center"/>
            </w:pPr>
            <w:r>
              <w:t>0,0</w:t>
            </w:r>
          </w:p>
        </w:tc>
        <w:tc>
          <w:tcPr>
            <w:tcW w:w="1476" w:type="dxa"/>
          </w:tcPr>
          <w:p w14:paraId="3705E442" w14:textId="77777777" w:rsidR="00440F62" w:rsidRPr="003F6CFC" w:rsidRDefault="00AF598A" w:rsidP="005655A6">
            <w:pPr>
              <w:tabs>
                <w:tab w:val="left" w:pos="6120"/>
              </w:tabs>
              <w:jc w:val="center"/>
            </w:pPr>
            <w:r>
              <w:t>0,0</w:t>
            </w:r>
          </w:p>
        </w:tc>
        <w:tc>
          <w:tcPr>
            <w:tcW w:w="1505" w:type="dxa"/>
          </w:tcPr>
          <w:p w14:paraId="78129B2E" w14:textId="77777777" w:rsidR="00440F62" w:rsidRPr="00760CD3" w:rsidRDefault="00440F62" w:rsidP="003F6CFC">
            <w:pPr>
              <w:tabs>
                <w:tab w:val="left" w:pos="6120"/>
              </w:tabs>
              <w:jc w:val="center"/>
            </w:pPr>
          </w:p>
        </w:tc>
      </w:tr>
      <w:tr w:rsidR="00440F62" w:rsidRPr="00C32148" w14:paraId="21C6D845" w14:textId="77777777" w:rsidTr="003F6CFC">
        <w:trPr>
          <w:trHeight w:val="272"/>
        </w:trPr>
        <w:tc>
          <w:tcPr>
            <w:tcW w:w="5283" w:type="dxa"/>
          </w:tcPr>
          <w:p w14:paraId="0A610B62" w14:textId="77777777" w:rsidR="00440F62" w:rsidRPr="00C32148" w:rsidRDefault="00440F62" w:rsidP="00C32148">
            <w:pPr>
              <w:tabs>
                <w:tab w:val="left" w:pos="61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148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14:paraId="47FE65F9" w14:textId="77777777" w:rsidR="00440F62" w:rsidRPr="00C32148" w:rsidRDefault="00440F62" w:rsidP="00C32148">
            <w:pPr>
              <w:tabs>
                <w:tab w:val="left" w:pos="612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2148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2176" w:type="dxa"/>
          </w:tcPr>
          <w:p w14:paraId="059AE437" w14:textId="77777777" w:rsidR="00440F62" w:rsidRDefault="005655A6" w:rsidP="00C32148">
            <w:pPr>
              <w:tabs>
                <w:tab w:val="left" w:pos="6120"/>
              </w:tabs>
              <w:jc w:val="center"/>
            </w:pPr>
            <w:r>
              <w:t>134 8</w:t>
            </w:r>
            <w:r w:rsidR="00AF598A">
              <w:t>00,00</w:t>
            </w:r>
          </w:p>
          <w:p w14:paraId="2231D4E5" w14:textId="77777777" w:rsidR="003F6CFC" w:rsidRDefault="003F6CFC" w:rsidP="00C32148">
            <w:pPr>
              <w:tabs>
                <w:tab w:val="left" w:pos="6120"/>
              </w:tabs>
            </w:pPr>
          </w:p>
          <w:p w14:paraId="6CC11088" w14:textId="77777777" w:rsidR="00440F62" w:rsidRDefault="00440F62" w:rsidP="003F6CFC">
            <w:pPr>
              <w:tabs>
                <w:tab w:val="left" w:pos="6120"/>
              </w:tabs>
              <w:jc w:val="center"/>
            </w:pPr>
            <w:r>
              <w:t>700</w:t>
            </w:r>
          </w:p>
        </w:tc>
        <w:tc>
          <w:tcPr>
            <w:tcW w:w="1476" w:type="dxa"/>
          </w:tcPr>
          <w:p w14:paraId="45A42C37" w14:textId="77777777" w:rsidR="00440F62" w:rsidRDefault="005655A6" w:rsidP="00C32148">
            <w:pPr>
              <w:tabs>
                <w:tab w:val="left" w:pos="6120"/>
              </w:tabs>
              <w:jc w:val="center"/>
            </w:pPr>
            <w:r>
              <w:t>88 520,31</w:t>
            </w:r>
          </w:p>
          <w:p w14:paraId="464108BB" w14:textId="77777777" w:rsidR="003F6CFC" w:rsidRDefault="003F6CFC" w:rsidP="00C32148">
            <w:pPr>
              <w:tabs>
                <w:tab w:val="left" w:pos="6120"/>
              </w:tabs>
            </w:pPr>
          </w:p>
          <w:p w14:paraId="47F8C41A" w14:textId="77777777" w:rsidR="00440F62" w:rsidRDefault="005655A6" w:rsidP="003F6CFC">
            <w:pPr>
              <w:tabs>
                <w:tab w:val="left" w:pos="6120"/>
              </w:tabs>
              <w:jc w:val="center"/>
            </w:pPr>
            <w:r>
              <w:t>700</w:t>
            </w:r>
          </w:p>
        </w:tc>
        <w:tc>
          <w:tcPr>
            <w:tcW w:w="1505" w:type="dxa"/>
          </w:tcPr>
          <w:p w14:paraId="2D87EEF1" w14:textId="77777777" w:rsidR="00440F62" w:rsidRDefault="005655A6" w:rsidP="00C32148">
            <w:pPr>
              <w:tabs>
                <w:tab w:val="left" w:pos="6120"/>
              </w:tabs>
              <w:jc w:val="center"/>
            </w:pPr>
            <w:r>
              <w:t>65,5</w:t>
            </w:r>
          </w:p>
          <w:p w14:paraId="52E650B1" w14:textId="77777777" w:rsidR="00440F62" w:rsidRDefault="00440F62" w:rsidP="003F6CFC">
            <w:pPr>
              <w:tabs>
                <w:tab w:val="left" w:pos="6120"/>
              </w:tabs>
            </w:pPr>
          </w:p>
          <w:p w14:paraId="68B27888" w14:textId="77777777" w:rsidR="003F6CFC" w:rsidRDefault="005655A6" w:rsidP="003F6AA2">
            <w:pPr>
              <w:tabs>
                <w:tab w:val="left" w:pos="6120"/>
              </w:tabs>
              <w:jc w:val="center"/>
            </w:pPr>
            <w:r>
              <w:t>100</w:t>
            </w:r>
          </w:p>
        </w:tc>
      </w:tr>
      <w:tr w:rsidR="00440F62" w:rsidRPr="00C32148" w14:paraId="2C254D10" w14:textId="77777777" w:rsidTr="003F6CFC">
        <w:trPr>
          <w:trHeight w:val="210"/>
        </w:trPr>
        <w:tc>
          <w:tcPr>
            <w:tcW w:w="5283" w:type="dxa"/>
          </w:tcPr>
          <w:p w14:paraId="646380E4" w14:textId="77777777" w:rsidR="00440F62" w:rsidRDefault="00440F62" w:rsidP="00C32148">
            <w:pPr>
              <w:tabs>
                <w:tab w:val="left" w:pos="6120"/>
              </w:tabs>
            </w:pPr>
          </w:p>
        </w:tc>
        <w:tc>
          <w:tcPr>
            <w:tcW w:w="2176" w:type="dxa"/>
          </w:tcPr>
          <w:p w14:paraId="5854A303" w14:textId="77777777" w:rsidR="00440F62" w:rsidRPr="00E3775C" w:rsidRDefault="005655A6" w:rsidP="00C32148">
            <w:pPr>
              <w:tabs>
                <w:tab w:val="left" w:pos="6120"/>
              </w:tabs>
              <w:jc w:val="center"/>
              <w:rPr>
                <w:b/>
              </w:rPr>
            </w:pPr>
            <w:r>
              <w:rPr>
                <w:b/>
              </w:rPr>
              <w:t>6 089 274,21</w:t>
            </w:r>
          </w:p>
        </w:tc>
        <w:tc>
          <w:tcPr>
            <w:tcW w:w="1476" w:type="dxa"/>
          </w:tcPr>
          <w:p w14:paraId="41FE916B" w14:textId="77777777" w:rsidR="00440F62" w:rsidRPr="00E3775C" w:rsidRDefault="005655A6" w:rsidP="00C32148">
            <w:pPr>
              <w:tabs>
                <w:tab w:val="left" w:pos="6120"/>
              </w:tabs>
              <w:jc w:val="center"/>
              <w:rPr>
                <w:b/>
              </w:rPr>
            </w:pPr>
            <w:r>
              <w:rPr>
                <w:b/>
              </w:rPr>
              <w:t>5 005 263,49</w:t>
            </w:r>
          </w:p>
        </w:tc>
        <w:tc>
          <w:tcPr>
            <w:tcW w:w="1505" w:type="dxa"/>
          </w:tcPr>
          <w:p w14:paraId="5E1D7BDA" w14:textId="77777777" w:rsidR="00440F62" w:rsidRDefault="005655A6" w:rsidP="00380E91">
            <w:pPr>
              <w:tabs>
                <w:tab w:val="left" w:pos="6120"/>
              </w:tabs>
              <w:jc w:val="center"/>
            </w:pPr>
            <w:r>
              <w:t>82,2</w:t>
            </w:r>
          </w:p>
        </w:tc>
      </w:tr>
    </w:tbl>
    <w:p w14:paraId="2E0A23BF" w14:textId="77777777" w:rsidR="00440F62" w:rsidRDefault="00440F62"/>
    <w:p w14:paraId="560A346C" w14:textId="77777777" w:rsidR="00440F62" w:rsidRDefault="00440F62">
      <w:r>
        <w:t xml:space="preserve">                                                                                                                                  Таблица 2</w:t>
      </w:r>
    </w:p>
    <w:tbl>
      <w:tblPr>
        <w:tblW w:w="1044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8"/>
        <w:gridCol w:w="2089"/>
        <w:gridCol w:w="2089"/>
        <w:gridCol w:w="2090"/>
      </w:tblGrid>
      <w:tr w:rsidR="00440F62" w14:paraId="57FFD576" w14:textId="77777777" w:rsidTr="00265BA3">
        <w:trPr>
          <w:trHeight w:val="260"/>
        </w:trPr>
        <w:tc>
          <w:tcPr>
            <w:tcW w:w="4178" w:type="dxa"/>
          </w:tcPr>
          <w:p w14:paraId="6089EB80" w14:textId="77777777" w:rsidR="00440F62" w:rsidRDefault="00440F62">
            <w:r>
              <w:t>Наименование показателя</w:t>
            </w:r>
          </w:p>
        </w:tc>
        <w:tc>
          <w:tcPr>
            <w:tcW w:w="2089" w:type="dxa"/>
          </w:tcPr>
          <w:p w14:paraId="261C664B" w14:textId="77777777" w:rsidR="00440F62" w:rsidRDefault="00795CD7" w:rsidP="00BB29BF">
            <w:r>
              <w:t>201</w:t>
            </w:r>
            <w:r w:rsidR="00BB29BF">
              <w:t>8</w:t>
            </w:r>
            <w:r w:rsidR="00440F62">
              <w:t xml:space="preserve"> год</w:t>
            </w:r>
          </w:p>
        </w:tc>
        <w:tc>
          <w:tcPr>
            <w:tcW w:w="2089" w:type="dxa"/>
          </w:tcPr>
          <w:p w14:paraId="2A8D0817" w14:textId="77777777" w:rsidR="00440F62" w:rsidRDefault="00A10350" w:rsidP="005C5076">
            <w:r>
              <w:t>201</w:t>
            </w:r>
            <w:r w:rsidR="00BB29BF">
              <w:t>9</w:t>
            </w:r>
            <w:r w:rsidR="00440F62">
              <w:t xml:space="preserve"> год</w:t>
            </w:r>
          </w:p>
        </w:tc>
        <w:tc>
          <w:tcPr>
            <w:tcW w:w="2090" w:type="dxa"/>
          </w:tcPr>
          <w:p w14:paraId="7F7C20B6" w14:textId="77777777" w:rsidR="00440F62" w:rsidRDefault="00E3775C" w:rsidP="00BB29BF">
            <w:r>
              <w:t>10 м-в 20</w:t>
            </w:r>
            <w:r w:rsidR="00BB29BF">
              <w:t>20</w:t>
            </w:r>
            <w:r>
              <w:t xml:space="preserve"> года</w:t>
            </w:r>
          </w:p>
        </w:tc>
      </w:tr>
      <w:tr w:rsidR="00440F62" w14:paraId="0B8547B6" w14:textId="77777777" w:rsidTr="00265BA3">
        <w:trPr>
          <w:trHeight w:val="277"/>
        </w:trPr>
        <w:tc>
          <w:tcPr>
            <w:tcW w:w="4178" w:type="dxa"/>
          </w:tcPr>
          <w:p w14:paraId="0CACE6B6" w14:textId="77777777" w:rsidR="00440F62" w:rsidRDefault="00440F62" w:rsidP="00117E3C">
            <w:r>
              <w:t>Налоговые, неналоговые доходы</w:t>
            </w:r>
          </w:p>
        </w:tc>
        <w:tc>
          <w:tcPr>
            <w:tcW w:w="2089" w:type="dxa"/>
          </w:tcPr>
          <w:p w14:paraId="601B9B99" w14:textId="77777777" w:rsidR="00440F62" w:rsidRDefault="00BB29BF">
            <w:r>
              <w:t>742053,96</w:t>
            </w:r>
          </w:p>
        </w:tc>
        <w:tc>
          <w:tcPr>
            <w:tcW w:w="2089" w:type="dxa"/>
          </w:tcPr>
          <w:p w14:paraId="1E2D215D" w14:textId="77777777" w:rsidR="00440F62" w:rsidRDefault="00BB29BF">
            <w:r>
              <w:t>673886,80</w:t>
            </w:r>
          </w:p>
        </w:tc>
        <w:tc>
          <w:tcPr>
            <w:tcW w:w="2090" w:type="dxa"/>
          </w:tcPr>
          <w:p w14:paraId="4465AC06" w14:textId="77777777" w:rsidR="00440F62" w:rsidRDefault="00BB29BF">
            <w:r>
              <w:t>683378,18</w:t>
            </w:r>
          </w:p>
        </w:tc>
      </w:tr>
      <w:tr w:rsidR="00440F62" w14:paraId="68D2C407" w14:textId="77777777" w:rsidTr="00265BA3">
        <w:trPr>
          <w:trHeight w:val="772"/>
        </w:trPr>
        <w:tc>
          <w:tcPr>
            <w:tcW w:w="4178" w:type="dxa"/>
          </w:tcPr>
          <w:p w14:paraId="131CC951" w14:textId="77777777" w:rsidR="00440F62" w:rsidRDefault="00440F62"/>
          <w:p w14:paraId="5263E4BE" w14:textId="77777777" w:rsidR="00440F62" w:rsidRDefault="00440F62" w:rsidP="00117E3C">
            <w:r>
              <w:t>Безвозмездные поступления</w:t>
            </w:r>
          </w:p>
        </w:tc>
        <w:tc>
          <w:tcPr>
            <w:tcW w:w="2089" w:type="dxa"/>
          </w:tcPr>
          <w:p w14:paraId="5D4B2F54" w14:textId="77777777" w:rsidR="00440F62" w:rsidRDefault="00440F62"/>
          <w:p w14:paraId="28638F58" w14:textId="77777777" w:rsidR="00B22265" w:rsidRDefault="00BB29BF">
            <w:r>
              <w:t>2943400,00</w:t>
            </w:r>
          </w:p>
        </w:tc>
        <w:tc>
          <w:tcPr>
            <w:tcW w:w="2089" w:type="dxa"/>
          </w:tcPr>
          <w:p w14:paraId="0E7EF70B" w14:textId="77777777" w:rsidR="00440F62" w:rsidRDefault="00440F62"/>
          <w:p w14:paraId="37D80CD4" w14:textId="77777777" w:rsidR="00440F62" w:rsidRDefault="00BB29BF">
            <w:r>
              <w:t>4358500</w:t>
            </w:r>
            <w:r w:rsidR="005C5076">
              <w:t>,00</w:t>
            </w:r>
          </w:p>
        </w:tc>
        <w:tc>
          <w:tcPr>
            <w:tcW w:w="2090" w:type="dxa"/>
            <w:vAlign w:val="center"/>
          </w:tcPr>
          <w:p w14:paraId="767104D1" w14:textId="77777777" w:rsidR="00440F62" w:rsidRPr="00C96208" w:rsidRDefault="00BB29BF" w:rsidP="005C5076">
            <w:r>
              <w:t>4321885,31</w:t>
            </w:r>
          </w:p>
        </w:tc>
      </w:tr>
      <w:tr w:rsidR="00440F62" w14:paraId="3569F77A" w14:textId="77777777" w:rsidTr="00265BA3">
        <w:trPr>
          <w:trHeight w:val="291"/>
        </w:trPr>
        <w:tc>
          <w:tcPr>
            <w:tcW w:w="4178" w:type="dxa"/>
          </w:tcPr>
          <w:p w14:paraId="78B7355A" w14:textId="77777777" w:rsidR="00440F62" w:rsidRDefault="00083711" w:rsidP="00117E3C">
            <w:r>
              <w:t>И</w:t>
            </w:r>
            <w:r w:rsidR="00440F62">
              <w:t>того</w:t>
            </w:r>
          </w:p>
        </w:tc>
        <w:tc>
          <w:tcPr>
            <w:tcW w:w="2089" w:type="dxa"/>
          </w:tcPr>
          <w:p w14:paraId="2786C4B8" w14:textId="77777777" w:rsidR="00440F62" w:rsidRDefault="00BB29BF" w:rsidP="00117E3C">
            <w:r>
              <w:t>3685453,96</w:t>
            </w:r>
          </w:p>
        </w:tc>
        <w:tc>
          <w:tcPr>
            <w:tcW w:w="2089" w:type="dxa"/>
          </w:tcPr>
          <w:p w14:paraId="7835869B" w14:textId="77777777" w:rsidR="00440F62" w:rsidRDefault="00BB29BF" w:rsidP="00117E3C">
            <w:r>
              <w:t>5032386,80</w:t>
            </w:r>
          </w:p>
        </w:tc>
        <w:tc>
          <w:tcPr>
            <w:tcW w:w="2090" w:type="dxa"/>
          </w:tcPr>
          <w:p w14:paraId="3879D841" w14:textId="77777777" w:rsidR="00E3775C" w:rsidRPr="00E3775C" w:rsidRDefault="00BB29BF" w:rsidP="00117E3C">
            <w:r>
              <w:t>5005263,49</w:t>
            </w:r>
          </w:p>
        </w:tc>
      </w:tr>
    </w:tbl>
    <w:p w14:paraId="3D47D032" w14:textId="77777777" w:rsidR="00440F62" w:rsidRDefault="00440F62"/>
    <w:p w14:paraId="070AF5F2" w14:textId="77777777" w:rsidR="00440F62" w:rsidRPr="00B522D6" w:rsidRDefault="00440F62" w:rsidP="002D4B41">
      <w:pPr>
        <w:ind w:firstLine="708"/>
        <w:jc w:val="both"/>
      </w:pPr>
      <w:r w:rsidRPr="00B522D6">
        <w:t>Анализируя таблицу №2 за последние 3 года видно, что налоговые неналоговые доходы увеличиваются. Доля безвозмездных поступл</w:t>
      </w:r>
      <w:r w:rsidR="000D631A">
        <w:t>ений в бюджет составляла- в 201</w:t>
      </w:r>
      <w:r w:rsidR="00246053">
        <w:t>8</w:t>
      </w:r>
      <w:r w:rsidRPr="00B522D6">
        <w:t xml:space="preserve"> году </w:t>
      </w:r>
      <w:r w:rsidR="00B522D6" w:rsidRPr="00B522D6">
        <w:t>8</w:t>
      </w:r>
      <w:r w:rsidR="00246053">
        <w:t>0</w:t>
      </w:r>
      <w:r w:rsidRPr="00B522D6">
        <w:t>%, в 201</w:t>
      </w:r>
      <w:r w:rsidR="00246053">
        <w:t>9</w:t>
      </w:r>
      <w:r w:rsidR="00CF088C">
        <w:t xml:space="preserve"> году 8</w:t>
      </w:r>
      <w:r w:rsidR="00246053">
        <w:t>7</w:t>
      </w:r>
      <w:r w:rsidR="000D631A">
        <w:t>%, за 10 месяцев 20</w:t>
      </w:r>
      <w:r w:rsidR="00246053">
        <w:t>20</w:t>
      </w:r>
      <w:r w:rsidR="00B522D6" w:rsidRPr="00B522D6">
        <w:t xml:space="preserve"> года 8</w:t>
      </w:r>
      <w:r w:rsidR="00246053">
        <w:t>6</w:t>
      </w:r>
      <w:r w:rsidRPr="00B522D6">
        <w:t>%.</w:t>
      </w:r>
    </w:p>
    <w:p w14:paraId="4A89E7FB" w14:textId="410B08A9" w:rsidR="00440F62" w:rsidRPr="006F7A54" w:rsidRDefault="00440F62" w:rsidP="002D4B41">
      <w:pPr>
        <w:ind w:firstLine="708"/>
        <w:jc w:val="both"/>
      </w:pPr>
      <w:r w:rsidRPr="006F7A54">
        <w:t xml:space="preserve">На </w:t>
      </w:r>
      <w:r w:rsidR="00795CD7" w:rsidRPr="006F7A54">
        <w:t>территории домовладений</w:t>
      </w:r>
      <w:r w:rsidR="00AB7C2B" w:rsidRPr="006F7A54">
        <w:t xml:space="preserve">, оформлено в собственность </w:t>
      </w:r>
      <w:r w:rsidR="006F7A54" w:rsidRPr="006F7A54">
        <w:t>75</w:t>
      </w:r>
      <w:r w:rsidR="007649F1">
        <w:t xml:space="preserve"> </w:t>
      </w:r>
      <w:r w:rsidR="00B522D6" w:rsidRPr="006F7A54">
        <w:t>жилых домов</w:t>
      </w:r>
      <w:r w:rsidR="00795CD7" w:rsidRPr="006F7A54">
        <w:t xml:space="preserve"> и</w:t>
      </w:r>
      <w:r w:rsidR="007649F1">
        <w:t xml:space="preserve"> </w:t>
      </w:r>
      <w:r w:rsidR="000D631A" w:rsidRPr="006F7A54">
        <w:t>82</w:t>
      </w:r>
      <w:r w:rsidRPr="006F7A54">
        <w:t xml:space="preserve"> земельн</w:t>
      </w:r>
      <w:r w:rsidR="00B522D6" w:rsidRPr="006F7A54">
        <w:t>ых участков</w:t>
      </w:r>
      <w:r w:rsidRPr="006F7A54">
        <w:t xml:space="preserve">. </w:t>
      </w:r>
    </w:p>
    <w:p w14:paraId="27956253" w14:textId="3C7C136B" w:rsidR="00440F62" w:rsidRPr="00246053" w:rsidRDefault="00440F62" w:rsidP="002D4B41">
      <w:pPr>
        <w:ind w:firstLine="708"/>
        <w:jc w:val="both"/>
        <w:rPr>
          <w:highlight w:val="yellow"/>
        </w:rPr>
      </w:pPr>
      <w:r w:rsidRPr="006F7A54">
        <w:t xml:space="preserve"> Экономическая ситуация в нашем муниципальном образовании сложная, трудос</w:t>
      </w:r>
      <w:r w:rsidR="00BE1FAE" w:rsidRPr="006F7A54">
        <w:t xml:space="preserve">пособное население составляет </w:t>
      </w:r>
      <w:r w:rsidR="006F7A54" w:rsidRPr="006F7A54">
        <w:t xml:space="preserve">50 </w:t>
      </w:r>
      <w:r w:rsidRPr="006F7A54">
        <w:t xml:space="preserve">% от общего населения, численность населения пенсионного возраста </w:t>
      </w:r>
      <w:r w:rsidR="004D7848" w:rsidRPr="006F7A54">
        <w:t>42</w:t>
      </w:r>
      <w:r w:rsidR="007649F1">
        <w:t xml:space="preserve"> </w:t>
      </w:r>
      <w:r w:rsidR="00BE1FAE" w:rsidRPr="006F7A54">
        <w:t>человек</w:t>
      </w:r>
      <w:r w:rsidR="004D7848" w:rsidRPr="006F7A54">
        <w:t>а</w:t>
      </w:r>
      <w:r w:rsidR="00BE1FAE" w:rsidRPr="006F7A54">
        <w:t xml:space="preserve"> или</w:t>
      </w:r>
      <w:r w:rsidR="00162847">
        <w:t xml:space="preserve"> </w:t>
      </w:r>
      <w:r w:rsidR="004D7848" w:rsidRPr="006F7A54">
        <w:t>1</w:t>
      </w:r>
      <w:r w:rsidR="006F7A54" w:rsidRPr="006F7A54">
        <w:t>4</w:t>
      </w:r>
      <w:r w:rsidR="004D7848" w:rsidRPr="006F7A54">
        <w:t>.</w:t>
      </w:r>
      <w:r w:rsidR="006F7A54" w:rsidRPr="006F7A54">
        <w:t>09</w:t>
      </w:r>
      <w:r w:rsidRPr="006F7A54">
        <w:t xml:space="preserve"> %. </w:t>
      </w:r>
      <w:r w:rsidRPr="00017A6E">
        <w:t xml:space="preserve">Общий уровень безработицы равен </w:t>
      </w:r>
      <w:r w:rsidR="004D7848" w:rsidRPr="00017A6E">
        <w:t>12,</w:t>
      </w:r>
      <w:r w:rsidR="00017A6E" w:rsidRPr="00017A6E">
        <w:t>92</w:t>
      </w:r>
      <w:r w:rsidRPr="00017A6E">
        <w:t xml:space="preserve"> % от работоспособного населения, основная наша задача – содействие развитию пр</w:t>
      </w:r>
      <w:r w:rsidR="00A7368A" w:rsidRPr="00017A6E">
        <w:t xml:space="preserve">едпринимательской деятельности, </w:t>
      </w:r>
      <w:r w:rsidRPr="00017A6E">
        <w:t xml:space="preserve">личных подсобных хозяйств. Сейчас </w:t>
      </w:r>
      <w:r w:rsidR="00017A6E">
        <w:t>35</w:t>
      </w:r>
      <w:r w:rsidRPr="00017A6E">
        <w:t>домовладений имеют скот.</w:t>
      </w:r>
    </w:p>
    <w:p w14:paraId="28E9D156" w14:textId="77777777" w:rsidR="00440F62" w:rsidRPr="001512CF" w:rsidRDefault="00440F62" w:rsidP="002D4B41">
      <w:pPr>
        <w:jc w:val="center"/>
        <w:rPr>
          <w:b/>
        </w:rPr>
      </w:pPr>
      <w:r w:rsidRPr="001512CF">
        <w:rPr>
          <w:b/>
        </w:rPr>
        <w:t>Образование</w:t>
      </w:r>
    </w:p>
    <w:p w14:paraId="2D109926" w14:textId="77777777" w:rsidR="00A7368A" w:rsidRPr="001512CF" w:rsidRDefault="00440F62" w:rsidP="002D4B41">
      <w:pPr>
        <w:ind w:firstLine="708"/>
        <w:jc w:val="both"/>
      </w:pPr>
      <w:r w:rsidRPr="001512CF">
        <w:t xml:space="preserve">В </w:t>
      </w:r>
      <w:r w:rsidR="00083711" w:rsidRPr="001512CF">
        <w:t>Червянском</w:t>
      </w:r>
      <w:r w:rsidRPr="001512CF">
        <w:t xml:space="preserve"> муниципальном образовании созданы условия для обучения детей в </w:t>
      </w:r>
      <w:r w:rsidR="00A7368A" w:rsidRPr="001512CF">
        <w:t>1 образовательном</w:t>
      </w:r>
      <w:r w:rsidRPr="001512CF">
        <w:t xml:space="preserve"> учреждени</w:t>
      </w:r>
      <w:r w:rsidR="00A7368A" w:rsidRPr="001512CF">
        <w:t>и с 1 по 9 класс в МОБУ ООШ № 12.</w:t>
      </w:r>
    </w:p>
    <w:p w14:paraId="70D01687" w14:textId="77777777" w:rsidR="00440F62" w:rsidRPr="001512CF" w:rsidRDefault="00440F62" w:rsidP="002D4B41">
      <w:pPr>
        <w:jc w:val="center"/>
        <w:rPr>
          <w:b/>
        </w:rPr>
      </w:pPr>
      <w:r w:rsidRPr="001512CF">
        <w:rPr>
          <w:b/>
        </w:rPr>
        <w:t>Здравоохранение</w:t>
      </w:r>
    </w:p>
    <w:p w14:paraId="79FD1D12" w14:textId="77777777" w:rsidR="00440F62" w:rsidRPr="001512CF" w:rsidRDefault="00440F62" w:rsidP="002D4B41">
      <w:pPr>
        <w:ind w:firstLine="708"/>
        <w:jc w:val="both"/>
      </w:pPr>
      <w:r w:rsidRPr="001512CF">
        <w:t xml:space="preserve">На территории имеется </w:t>
      </w:r>
      <w:r w:rsidR="00A7368A" w:rsidRPr="001512CF">
        <w:t>1 ФАП</w:t>
      </w:r>
      <w:r w:rsidRPr="001512CF">
        <w:t xml:space="preserve">, в штате которых </w:t>
      </w:r>
      <w:r w:rsidR="00A7368A" w:rsidRPr="001512CF">
        <w:t>2 человека</w:t>
      </w:r>
      <w:r w:rsidRPr="001512CF">
        <w:t xml:space="preserve">: </w:t>
      </w:r>
    </w:p>
    <w:p w14:paraId="7E512842" w14:textId="77777777" w:rsidR="00440F62" w:rsidRPr="001512CF" w:rsidRDefault="00440F62" w:rsidP="002D4B41">
      <w:pPr>
        <w:ind w:firstLine="708"/>
        <w:jc w:val="both"/>
      </w:pPr>
      <w:r w:rsidRPr="001512CF">
        <w:t xml:space="preserve">В </w:t>
      </w:r>
      <w:r w:rsidR="00A7368A" w:rsidRPr="001512CF">
        <w:t>с. Червянка</w:t>
      </w:r>
      <w:r w:rsidRPr="001512CF">
        <w:t xml:space="preserve"> недостаточное снабжение лекарствами: маленький ассортимент и небольшое количество, поставляемое на продажу</w:t>
      </w:r>
      <w:r w:rsidR="001512CF" w:rsidRPr="001512CF">
        <w:t>.</w:t>
      </w:r>
    </w:p>
    <w:p w14:paraId="0A825B66" w14:textId="77777777" w:rsidR="00440F62" w:rsidRPr="001512CF" w:rsidRDefault="00440F62" w:rsidP="002D4B41">
      <w:pPr>
        <w:jc w:val="center"/>
        <w:rPr>
          <w:b/>
        </w:rPr>
      </w:pPr>
      <w:r w:rsidRPr="001512CF">
        <w:rPr>
          <w:b/>
        </w:rPr>
        <w:t>Культура</w:t>
      </w:r>
    </w:p>
    <w:p w14:paraId="45F90F6D" w14:textId="77777777" w:rsidR="00440F62" w:rsidRPr="001512CF" w:rsidRDefault="00440F62" w:rsidP="00F130DC">
      <w:pPr>
        <w:jc w:val="both"/>
      </w:pPr>
      <w:r w:rsidRPr="001512CF">
        <w:t xml:space="preserve">В муниципальном образовании создано муниципальное казенное учреждение культуры «Культурно - досуговый центр» </w:t>
      </w:r>
      <w:r w:rsidR="00A7368A" w:rsidRPr="001512CF">
        <w:t>Червянского</w:t>
      </w:r>
      <w:r w:rsidRPr="001512CF">
        <w:t xml:space="preserve"> муниципального образования» в него входит </w:t>
      </w:r>
      <w:r w:rsidR="00A7368A" w:rsidRPr="001512CF">
        <w:t>1 досуговый центр, 1 библиотека</w:t>
      </w:r>
      <w:r w:rsidRPr="001512CF">
        <w:t>.</w:t>
      </w:r>
    </w:p>
    <w:p w14:paraId="7ED1AB5A" w14:textId="77777777" w:rsidR="00980888" w:rsidRPr="00246053" w:rsidRDefault="007633D1" w:rsidP="002D4B41">
      <w:pPr>
        <w:ind w:firstLine="708"/>
        <w:jc w:val="both"/>
        <w:rPr>
          <w:highlight w:val="yellow"/>
        </w:rPr>
      </w:pPr>
      <w:r w:rsidRPr="001512CF">
        <w:t>В досуговом центре</w:t>
      </w:r>
      <w:r w:rsidR="00440F62" w:rsidRPr="001512CF">
        <w:t xml:space="preserve"> создано </w:t>
      </w:r>
      <w:r w:rsidR="00F14055" w:rsidRPr="001512CF">
        <w:t xml:space="preserve">1 </w:t>
      </w:r>
      <w:r w:rsidR="00440F62" w:rsidRPr="001512CF">
        <w:t>клубн</w:t>
      </w:r>
      <w:r w:rsidR="00F14055" w:rsidRPr="001512CF">
        <w:t>ое</w:t>
      </w:r>
      <w:r w:rsidR="00440F62" w:rsidRPr="001512CF">
        <w:t xml:space="preserve"> формировани</w:t>
      </w:r>
      <w:r w:rsidR="00F14055" w:rsidRPr="001512CF">
        <w:t>е,</w:t>
      </w:r>
      <w:r w:rsidR="00440F62" w:rsidRPr="001512CF">
        <w:t xml:space="preserve"> проведено в 20</w:t>
      </w:r>
      <w:r w:rsidR="001512CF" w:rsidRPr="001512CF">
        <w:t>20</w:t>
      </w:r>
      <w:r w:rsidR="00440F62" w:rsidRPr="001512CF">
        <w:t xml:space="preserve"> году </w:t>
      </w:r>
      <w:r w:rsidR="001512CF" w:rsidRPr="001512CF">
        <w:t>5</w:t>
      </w:r>
      <w:r w:rsidR="002D4B41" w:rsidRPr="001512CF">
        <w:t xml:space="preserve"> мероприятии</w:t>
      </w:r>
      <w:r w:rsidR="00F14055" w:rsidRPr="001512CF">
        <w:t xml:space="preserve">, которые посетило </w:t>
      </w:r>
      <w:r w:rsidR="001512CF" w:rsidRPr="001512CF">
        <w:t>46</w:t>
      </w:r>
      <w:r w:rsidR="00440F62" w:rsidRPr="001512CF">
        <w:t xml:space="preserve"> человек</w:t>
      </w:r>
      <w:r w:rsidR="00F14055" w:rsidRPr="001512CF">
        <w:t>.</w:t>
      </w:r>
    </w:p>
    <w:p w14:paraId="4CA784F8" w14:textId="77777777" w:rsidR="00440F62" w:rsidRPr="001512CF" w:rsidRDefault="00440F62" w:rsidP="002D4B41">
      <w:pPr>
        <w:jc w:val="center"/>
        <w:rPr>
          <w:b/>
          <w:color w:val="000000"/>
        </w:rPr>
      </w:pPr>
      <w:r w:rsidRPr="001512CF">
        <w:rPr>
          <w:b/>
          <w:color w:val="000000"/>
        </w:rPr>
        <w:t>Социальная поддержка населения</w:t>
      </w:r>
    </w:p>
    <w:p w14:paraId="51A4FFE0" w14:textId="77777777" w:rsidR="00440F62" w:rsidRPr="001512CF" w:rsidRDefault="00440F62" w:rsidP="002D4B41">
      <w:pPr>
        <w:ind w:firstLine="708"/>
        <w:jc w:val="both"/>
        <w:rPr>
          <w:color w:val="000000"/>
        </w:rPr>
      </w:pPr>
      <w:r w:rsidRPr="001512CF">
        <w:rPr>
          <w:color w:val="000000"/>
        </w:rPr>
        <w:t xml:space="preserve">На территории проживает </w:t>
      </w:r>
      <w:r w:rsidR="00F14055" w:rsidRPr="001512CF">
        <w:rPr>
          <w:color w:val="000000"/>
        </w:rPr>
        <w:t>42</w:t>
      </w:r>
      <w:r w:rsidRPr="001512CF">
        <w:rPr>
          <w:color w:val="000000"/>
        </w:rPr>
        <w:t xml:space="preserve"> пенсионер</w:t>
      </w:r>
      <w:r w:rsidR="00F14055" w:rsidRPr="001512CF">
        <w:rPr>
          <w:color w:val="000000"/>
        </w:rPr>
        <w:t>а</w:t>
      </w:r>
      <w:r w:rsidRPr="001512CF">
        <w:rPr>
          <w:color w:val="000000"/>
        </w:rPr>
        <w:t xml:space="preserve">, </w:t>
      </w:r>
      <w:r w:rsidR="001512CF" w:rsidRPr="001512CF">
        <w:rPr>
          <w:color w:val="000000"/>
        </w:rPr>
        <w:t>3</w:t>
      </w:r>
      <w:r w:rsidRPr="001512CF">
        <w:rPr>
          <w:color w:val="000000"/>
        </w:rPr>
        <w:t xml:space="preserve"> многодетных семей, тружеников тыла </w:t>
      </w:r>
      <w:r w:rsidR="007633D1" w:rsidRPr="001512CF">
        <w:rPr>
          <w:color w:val="000000"/>
        </w:rPr>
        <w:t>0 человек</w:t>
      </w:r>
      <w:r w:rsidRPr="001512CF">
        <w:rPr>
          <w:color w:val="000000"/>
        </w:rPr>
        <w:t xml:space="preserve">, ветеранов труда </w:t>
      </w:r>
      <w:r w:rsidR="007633D1" w:rsidRPr="001512CF">
        <w:rPr>
          <w:color w:val="000000"/>
        </w:rPr>
        <w:t>8</w:t>
      </w:r>
      <w:r w:rsidRPr="001512CF">
        <w:rPr>
          <w:color w:val="000000"/>
        </w:rPr>
        <w:t xml:space="preserve">, инвалидов 9 проводилась работа содействие в осуществлении </w:t>
      </w:r>
      <w:r w:rsidRPr="001512CF">
        <w:rPr>
          <w:color w:val="000000"/>
        </w:rPr>
        <w:lastRenderedPageBreak/>
        <w:t>адресной социальной поддержке населения в форме предоставления гражданам субсидий на оплату коммунальных услуг, советом ветеранов регулярно поздравляет пенсионеров – юбиляров</w:t>
      </w:r>
      <w:r w:rsidR="007633D1" w:rsidRPr="001512CF">
        <w:rPr>
          <w:color w:val="000000"/>
        </w:rPr>
        <w:t xml:space="preserve">. </w:t>
      </w:r>
      <w:r w:rsidRPr="001512CF">
        <w:rPr>
          <w:color w:val="000000"/>
        </w:rPr>
        <w:t xml:space="preserve">Создана комиссия по делам несовершеннолетних. Стоят на учете в КДН </w:t>
      </w:r>
      <w:r w:rsidR="007633D1" w:rsidRPr="001512CF">
        <w:rPr>
          <w:color w:val="000000"/>
        </w:rPr>
        <w:t>0 семей</w:t>
      </w:r>
      <w:r w:rsidRPr="001512CF">
        <w:rPr>
          <w:color w:val="000000"/>
        </w:rPr>
        <w:t xml:space="preserve">. Проводится профилактика совместно со школами, детскими садами и </w:t>
      </w:r>
      <w:proofErr w:type="spellStart"/>
      <w:r w:rsidRPr="001512CF">
        <w:rPr>
          <w:color w:val="000000"/>
        </w:rPr>
        <w:t>ФАП</w:t>
      </w:r>
      <w:r w:rsidR="007633D1" w:rsidRPr="001512CF">
        <w:rPr>
          <w:color w:val="000000"/>
        </w:rPr>
        <w:t>ом</w:t>
      </w:r>
      <w:proofErr w:type="spellEnd"/>
      <w:r w:rsidRPr="001512CF">
        <w:rPr>
          <w:color w:val="000000"/>
        </w:rPr>
        <w:t xml:space="preserve">. </w:t>
      </w:r>
      <w:r w:rsidR="007633D1" w:rsidRPr="001512CF">
        <w:rPr>
          <w:color w:val="000000"/>
        </w:rPr>
        <w:t>Рейды по неблагополучным семьям проведены не были, так как таковые семьи отсутствуют.</w:t>
      </w:r>
    </w:p>
    <w:p w14:paraId="41F90FCA" w14:textId="77777777" w:rsidR="00C426E1" w:rsidRDefault="00440F62" w:rsidP="002D4B41">
      <w:pPr>
        <w:ind w:firstLine="708"/>
        <w:jc w:val="both"/>
        <w:rPr>
          <w:color w:val="000000"/>
        </w:rPr>
      </w:pPr>
      <w:r w:rsidRPr="001512CF">
        <w:rPr>
          <w:color w:val="000000"/>
        </w:rPr>
        <w:t xml:space="preserve">В настоящее время в состав </w:t>
      </w:r>
      <w:r w:rsidR="007633D1" w:rsidRPr="001512CF">
        <w:rPr>
          <w:color w:val="000000"/>
        </w:rPr>
        <w:t>Червянского</w:t>
      </w:r>
      <w:r w:rsidRPr="001512CF">
        <w:rPr>
          <w:color w:val="000000"/>
        </w:rPr>
        <w:t xml:space="preserve"> муниципального образования входит </w:t>
      </w:r>
      <w:r w:rsidR="007633D1" w:rsidRPr="001512CF">
        <w:rPr>
          <w:color w:val="000000"/>
        </w:rPr>
        <w:t>6</w:t>
      </w:r>
      <w:r w:rsidRPr="001512CF">
        <w:rPr>
          <w:color w:val="000000"/>
        </w:rPr>
        <w:t xml:space="preserve"> депутатов думы </w:t>
      </w:r>
      <w:r w:rsidR="007633D1" w:rsidRPr="001512CF">
        <w:rPr>
          <w:color w:val="000000"/>
        </w:rPr>
        <w:t>Червянского</w:t>
      </w:r>
      <w:r w:rsidRPr="001512CF">
        <w:rPr>
          <w:color w:val="000000"/>
        </w:rPr>
        <w:t xml:space="preserve"> муниципального образования. Думу возглавляет председатель Думы. </w:t>
      </w:r>
      <w:r w:rsidRPr="00C029F6">
        <w:rPr>
          <w:color w:val="000000"/>
        </w:rPr>
        <w:t>В 20</w:t>
      </w:r>
      <w:r w:rsidR="001512CF" w:rsidRPr="00C029F6">
        <w:rPr>
          <w:color w:val="000000"/>
        </w:rPr>
        <w:t>20</w:t>
      </w:r>
      <w:r w:rsidRPr="00C029F6">
        <w:rPr>
          <w:color w:val="000000"/>
        </w:rPr>
        <w:t xml:space="preserve"> году проведено </w:t>
      </w:r>
      <w:r w:rsidR="001512CF" w:rsidRPr="00C029F6">
        <w:rPr>
          <w:color w:val="000000"/>
        </w:rPr>
        <w:t>7</w:t>
      </w:r>
      <w:r w:rsidRPr="00C029F6">
        <w:rPr>
          <w:color w:val="000000"/>
        </w:rPr>
        <w:t xml:space="preserve"> засед</w:t>
      </w:r>
      <w:r w:rsidR="005F3563" w:rsidRPr="00C029F6">
        <w:rPr>
          <w:color w:val="000000"/>
        </w:rPr>
        <w:t xml:space="preserve">аний Думы, </w:t>
      </w:r>
      <w:r w:rsidR="005F3563" w:rsidRPr="00282BB6">
        <w:rPr>
          <w:color w:val="000000"/>
        </w:rPr>
        <w:t xml:space="preserve">на которых принято </w:t>
      </w:r>
      <w:r w:rsidR="001512CF" w:rsidRPr="00282BB6">
        <w:rPr>
          <w:color w:val="000000"/>
        </w:rPr>
        <w:t>18</w:t>
      </w:r>
      <w:r w:rsidRPr="00282BB6">
        <w:rPr>
          <w:color w:val="000000"/>
        </w:rPr>
        <w:t xml:space="preserve"> решений. Администрацией принято</w:t>
      </w:r>
      <w:r w:rsidR="00282BB6" w:rsidRPr="00282BB6">
        <w:rPr>
          <w:color w:val="000000"/>
        </w:rPr>
        <w:t xml:space="preserve"> 35 </w:t>
      </w:r>
      <w:r w:rsidR="002D4B41" w:rsidRPr="00282BB6">
        <w:rPr>
          <w:color w:val="000000"/>
        </w:rPr>
        <w:t>постановлений</w:t>
      </w:r>
      <w:r w:rsidR="00C426E1">
        <w:rPr>
          <w:color w:val="000000"/>
        </w:rPr>
        <w:t>.</w:t>
      </w:r>
    </w:p>
    <w:p w14:paraId="0ADF82F1" w14:textId="77777777" w:rsidR="00440F62" w:rsidRPr="00282BB6" w:rsidRDefault="00440F62" w:rsidP="002D4B41">
      <w:pPr>
        <w:ind w:firstLine="708"/>
        <w:jc w:val="both"/>
        <w:rPr>
          <w:color w:val="000000"/>
        </w:rPr>
      </w:pPr>
      <w:r w:rsidRPr="00C029F6">
        <w:rPr>
          <w:color w:val="000000"/>
        </w:rPr>
        <w:t>Проводится работа по обращению граждан</w:t>
      </w:r>
      <w:r w:rsidRPr="00282BB6">
        <w:rPr>
          <w:color w:val="000000"/>
        </w:rPr>
        <w:t>. Обратилось в 20</w:t>
      </w:r>
      <w:r w:rsidR="00282BB6" w:rsidRPr="00282BB6">
        <w:rPr>
          <w:color w:val="000000"/>
        </w:rPr>
        <w:t>20</w:t>
      </w:r>
      <w:r w:rsidRPr="00282BB6">
        <w:rPr>
          <w:color w:val="000000"/>
        </w:rPr>
        <w:t xml:space="preserve"> году в устной форме </w:t>
      </w:r>
      <w:r w:rsidR="005F3563" w:rsidRPr="00282BB6">
        <w:rPr>
          <w:color w:val="000000"/>
        </w:rPr>
        <w:t>1</w:t>
      </w:r>
      <w:r w:rsidR="00282BB6" w:rsidRPr="00282BB6">
        <w:rPr>
          <w:color w:val="000000"/>
        </w:rPr>
        <w:t>12</w:t>
      </w:r>
      <w:r w:rsidRPr="00282BB6">
        <w:rPr>
          <w:color w:val="000000"/>
        </w:rPr>
        <w:t xml:space="preserve"> человек</w:t>
      </w:r>
      <w:r w:rsidR="00282BB6" w:rsidRPr="00282BB6">
        <w:rPr>
          <w:color w:val="000000"/>
        </w:rPr>
        <w:t xml:space="preserve">. </w:t>
      </w:r>
      <w:r w:rsidRPr="00282BB6">
        <w:rPr>
          <w:color w:val="000000"/>
        </w:rPr>
        <w:t>Паспортно- визо</w:t>
      </w:r>
      <w:r w:rsidR="00C426E1">
        <w:rPr>
          <w:color w:val="000000"/>
        </w:rPr>
        <w:t>вая служба (оформление прописки</w:t>
      </w:r>
      <w:r w:rsidRPr="00282BB6">
        <w:rPr>
          <w:color w:val="000000"/>
        </w:rPr>
        <w:t xml:space="preserve">) 2, по вопросам оформления детского пособия, бесплатного питания </w:t>
      </w:r>
      <w:r w:rsidR="00282BB6" w:rsidRPr="00282BB6">
        <w:rPr>
          <w:color w:val="000000"/>
        </w:rPr>
        <w:t>40</w:t>
      </w:r>
      <w:r w:rsidRPr="00282BB6">
        <w:rPr>
          <w:color w:val="000000"/>
        </w:rPr>
        <w:t xml:space="preserve">, субсидии на дрова </w:t>
      </w:r>
      <w:r w:rsidR="007731C7" w:rsidRPr="00282BB6">
        <w:rPr>
          <w:color w:val="000000"/>
        </w:rPr>
        <w:t>20</w:t>
      </w:r>
      <w:r w:rsidRPr="00282BB6">
        <w:rPr>
          <w:color w:val="000000"/>
        </w:rPr>
        <w:t xml:space="preserve">, оформление льгот на дрова </w:t>
      </w:r>
      <w:r w:rsidR="007731C7" w:rsidRPr="00282BB6">
        <w:rPr>
          <w:color w:val="000000"/>
        </w:rPr>
        <w:t xml:space="preserve">13. Выдано справок </w:t>
      </w:r>
      <w:r w:rsidR="00282BB6" w:rsidRPr="00282BB6">
        <w:rPr>
          <w:color w:val="000000"/>
        </w:rPr>
        <w:t>75</w:t>
      </w:r>
      <w:r w:rsidR="007731C7" w:rsidRPr="00282BB6">
        <w:rPr>
          <w:color w:val="000000"/>
        </w:rPr>
        <w:t>.</w:t>
      </w:r>
    </w:p>
    <w:p w14:paraId="3BAF00C3" w14:textId="77777777" w:rsidR="00440F62" w:rsidRPr="00282BB6" w:rsidRDefault="00AB7C2B" w:rsidP="00CD4EA0">
      <w:pPr>
        <w:jc w:val="center"/>
        <w:rPr>
          <w:b/>
          <w:color w:val="000000"/>
        </w:rPr>
      </w:pPr>
      <w:r w:rsidRPr="00282BB6">
        <w:rPr>
          <w:b/>
          <w:color w:val="000000"/>
        </w:rPr>
        <w:t>Народная инициатива</w:t>
      </w:r>
    </w:p>
    <w:p w14:paraId="43BD0EEF" w14:textId="77777777" w:rsidR="009E0EB8" w:rsidRPr="00282BB6" w:rsidRDefault="00246053" w:rsidP="00C426E1">
      <w:pPr>
        <w:pStyle w:val="ad"/>
        <w:ind w:firstLine="708"/>
        <w:jc w:val="both"/>
        <w:rPr>
          <w:sz w:val="24"/>
          <w:szCs w:val="24"/>
        </w:rPr>
      </w:pPr>
      <w:r w:rsidRPr="00282BB6">
        <w:rPr>
          <w:color w:val="000000"/>
          <w:sz w:val="24"/>
          <w:szCs w:val="24"/>
        </w:rPr>
        <w:t>В 2020</w:t>
      </w:r>
      <w:r w:rsidR="009E0EB8" w:rsidRPr="00282BB6">
        <w:rPr>
          <w:color w:val="000000"/>
          <w:sz w:val="24"/>
          <w:szCs w:val="24"/>
        </w:rPr>
        <w:t xml:space="preserve"> году по решению собрания граждан на территории Червянского муниципального образования</w:t>
      </w:r>
      <w:r w:rsidR="009E0EB8" w:rsidRPr="00282BB6">
        <w:rPr>
          <w:sz w:val="24"/>
          <w:szCs w:val="24"/>
        </w:rPr>
        <w:t>субсидию на реализацию мероприятий перечня проектов народных инициатив</w:t>
      </w:r>
      <w:r w:rsidR="002D4B41" w:rsidRPr="00282BB6">
        <w:rPr>
          <w:sz w:val="24"/>
          <w:szCs w:val="24"/>
        </w:rPr>
        <w:t xml:space="preserve"> (</w:t>
      </w:r>
      <w:r w:rsidRPr="00282BB6">
        <w:rPr>
          <w:sz w:val="24"/>
          <w:szCs w:val="24"/>
        </w:rPr>
        <w:t>204</w:t>
      </w:r>
      <w:r w:rsidR="002D4B41" w:rsidRPr="00282BB6">
        <w:rPr>
          <w:sz w:val="24"/>
          <w:szCs w:val="24"/>
        </w:rPr>
        <w:t> </w:t>
      </w:r>
      <w:r w:rsidRPr="00282BB6">
        <w:rPr>
          <w:sz w:val="24"/>
          <w:szCs w:val="24"/>
        </w:rPr>
        <w:t>100</w:t>
      </w:r>
      <w:r w:rsidR="002D4B41" w:rsidRPr="00282BB6">
        <w:rPr>
          <w:sz w:val="24"/>
          <w:szCs w:val="24"/>
        </w:rPr>
        <w:t>,0</w:t>
      </w:r>
      <w:r w:rsidR="009E0EB8" w:rsidRPr="00282BB6">
        <w:rPr>
          <w:sz w:val="24"/>
          <w:szCs w:val="24"/>
        </w:rPr>
        <w:t>0 руб.) распределить следующим образом:</w:t>
      </w:r>
    </w:p>
    <w:p w14:paraId="46F2B559" w14:textId="77777777" w:rsidR="009E0EB8" w:rsidRPr="003529E5" w:rsidRDefault="002D4B41" w:rsidP="00246053">
      <w:pPr>
        <w:jc w:val="both"/>
        <w:rPr>
          <w:color w:val="000000"/>
        </w:rPr>
      </w:pPr>
      <w:r w:rsidRPr="00282BB6">
        <w:tab/>
      </w:r>
      <w:r w:rsidR="009E0EB8" w:rsidRPr="00282BB6">
        <w:t xml:space="preserve"> - </w:t>
      </w:r>
      <w:r w:rsidR="009E0EB8" w:rsidRPr="00282BB6">
        <w:rPr>
          <w:color w:val="000000"/>
        </w:rPr>
        <w:t xml:space="preserve">Приобретение </w:t>
      </w:r>
      <w:r w:rsidR="00246053" w:rsidRPr="00282BB6">
        <w:rPr>
          <w:color w:val="000000"/>
        </w:rPr>
        <w:t>тротуарной плитки</w:t>
      </w:r>
      <w:r w:rsidR="00C426E1">
        <w:rPr>
          <w:color w:val="000000"/>
        </w:rPr>
        <w:t>.</w:t>
      </w:r>
    </w:p>
    <w:p w14:paraId="6823FEF5" w14:textId="77777777" w:rsidR="00AB7C2B" w:rsidRPr="009E0EB8" w:rsidRDefault="00AB7C2B" w:rsidP="00F130DC">
      <w:pPr>
        <w:jc w:val="both"/>
        <w:rPr>
          <w:color w:val="000000"/>
        </w:rPr>
      </w:pPr>
    </w:p>
    <w:p w14:paraId="47F8DEDC" w14:textId="77777777" w:rsidR="00440F62" w:rsidRDefault="00440F62" w:rsidP="00F130DC">
      <w:pPr>
        <w:jc w:val="both"/>
        <w:rPr>
          <w:color w:val="000000"/>
        </w:rPr>
      </w:pPr>
    </w:p>
    <w:p w14:paraId="318A804E" w14:textId="77777777" w:rsidR="00440F62" w:rsidRDefault="00440F62" w:rsidP="00F130DC">
      <w:pPr>
        <w:jc w:val="both"/>
        <w:rPr>
          <w:color w:val="000000"/>
        </w:rPr>
      </w:pPr>
    </w:p>
    <w:p w14:paraId="2968F6C5" w14:textId="77777777" w:rsidR="00440F62" w:rsidRDefault="00440F62" w:rsidP="00F130DC">
      <w:pPr>
        <w:jc w:val="both"/>
        <w:rPr>
          <w:color w:val="000000"/>
        </w:rPr>
      </w:pPr>
    </w:p>
    <w:p w14:paraId="3ACFB384" w14:textId="77777777" w:rsidR="00440F62" w:rsidRDefault="00440F62" w:rsidP="00F130DC">
      <w:pPr>
        <w:jc w:val="both"/>
        <w:rPr>
          <w:color w:val="000000"/>
        </w:rPr>
      </w:pPr>
    </w:p>
    <w:p w14:paraId="4D26A186" w14:textId="77777777" w:rsidR="00440F62" w:rsidRDefault="00440F62" w:rsidP="00F130DC">
      <w:pPr>
        <w:jc w:val="both"/>
        <w:rPr>
          <w:color w:val="000000"/>
        </w:rPr>
      </w:pPr>
    </w:p>
    <w:p w14:paraId="5E0F71F6" w14:textId="77777777" w:rsidR="00440F62" w:rsidRDefault="00440F62" w:rsidP="00F130DC">
      <w:pPr>
        <w:jc w:val="both"/>
        <w:rPr>
          <w:color w:val="000000"/>
        </w:rPr>
      </w:pPr>
    </w:p>
    <w:p w14:paraId="1193D3DF" w14:textId="77777777" w:rsidR="00440F62" w:rsidRDefault="00440F62" w:rsidP="00F130DC">
      <w:pPr>
        <w:jc w:val="both"/>
        <w:rPr>
          <w:color w:val="000000"/>
        </w:rPr>
      </w:pPr>
    </w:p>
    <w:p w14:paraId="6F33BBE5" w14:textId="77777777" w:rsidR="00440F62" w:rsidRDefault="00440F62" w:rsidP="00F130DC">
      <w:pPr>
        <w:jc w:val="both"/>
        <w:rPr>
          <w:color w:val="000000"/>
        </w:rPr>
      </w:pPr>
    </w:p>
    <w:p w14:paraId="2EBC2EA3" w14:textId="77777777" w:rsidR="00440F62" w:rsidRDefault="00440F62" w:rsidP="00F130DC">
      <w:pPr>
        <w:jc w:val="both"/>
        <w:rPr>
          <w:color w:val="000000"/>
        </w:rPr>
      </w:pPr>
    </w:p>
    <w:p w14:paraId="0455F32B" w14:textId="77777777" w:rsidR="00440F62" w:rsidRDefault="00440F62" w:rsidP="00F130DC">
      <w:pPr>
        <w:jc w:val="both"/>
        <w:rPr>
          <w:color w:val="000000"/>
        </w:rPr>
      </w:pPr>
    </w:p>
    <w:p w14:paraId="705E64D3" w14:textId="77777777" w:rsidR="00440F62" w:rsidRDefault="00440F62" w:rsidP="00F130DC">
      <w:pPr>
        <w:jc w:val="both"/>
        <w:rPr>
          <w:color w:val="000000"/>
        </w:rPr>
      </w:pPr>
    </w:p>
    <w:p w14:paraId="704EF94C" w14:textId="77777777" w:rsidR="00440F62" w:rsidRDefault="00440F62" w:rsidP="00F130DC">
      <w:pPr>
        <w:jc w:val="both"/>
        <w:rPr>
          <w:color w:val="000000"/>
        </w:rPr>
      </w:pPr>
    </w:p>
    <w:p w14:paraId="20BEC230" w14:textId="77777777" w:rsidR="00440F62" w:rsidRDefault="00440F62" w:rsidP="00F130DC">
      <w:pPr>
        <w:jc w:val="both"/>
        <w:rPr>
          <w:color w:val="000000"/>
        </w:rPr>
      </w:pPr>
    </w:p>
    <w:p w14:paraId="512C5C5D" w14:textId="77777777" w:rsidR="00440F62" w:rsidRDefault="00440F62" w:rsidP="00F130DC">
      <w:pPr>
        <w:jc w:val="both"/>
        <w:rPr>
          <w:color w:val="000000"/>
        </w:rPr>
      </w:pPr>
    </w:p>
    <w:p w14:paraId="2DE04D14" w14:textId="77777777" w:rsidR="00440F62" w:rsidRDefault="00440F62" w:rsidP="00F130DC">
      <w:pPr>
        <w:jc w:val="both"/>
        <w:rPr>
          <w:color w:val="000000"/>
        </w:rPr>
      </w:pPr>
    </w:p>
    <w:p w14:paraId="10F9C452" w14:textId="77777777" w:rsidR="00440F62" w:rsidRDefault="00440F62" w:rsidP="00F130DC">
      <w:pPr>
        <w:jc w:val="both"/>
        <w:rPr>
          <w:color w:val="000000"/>
        </w:rPr>
      </w:pPr>
    </w:p>
    <w:p w14:paraId="58ED3F46" w14:textId="77777777" w:rsidR="00440F62" w:rsidRDefault="00440F62" w:rsidP="00F130DC">
      <w:pPr>
        <w:jc w:val="both"/>
        <w:rPr>
          <w:color w:val="000000"/>
        </w:rPr>
      </w:pPr>
    </w:p>
    <w:p w14:paraId="20A15731" w14:textId="77777777" w:rsidR="00440F62" w:rsidRDefault="00440F62" w:rsidP="00F130DC">
      <w:pPr>
        <w:jc w:val="both"/>
        <w:rPr>
          <w:color w:val="000000"/>
        </w:rPr>
      </w:pPr>
    </w:p>
    <w:p w14:paraId="689AC8D1" w14:textId="77777777" w:rsidR="00440F62" w:rsidRDefault="00440F62" w:rsidP="00F130DC">
      <w:pPr>
        <w:jc w:val="both"/>
        <w:rPr>
          <w:color w:val="000000"/>
        </w:rPr>
      </w:pPr>
    </w:p>
    <w:p w14:paraId="1516E7D9" w14:textId="77777777" w:rsidR="00440F62" w:rsidRDefault="00440F62" w:rsidP="00F130DC">
      <w:pPr>
        <w:jc w:val="both"/>
        <w:rPr>
          <w:color w:val="000000"/>
        </w:rPr>
      </w:pPr>
    </w:p>
    <w:p w14:paraId="2AC93538" w14:textId="77777777" w:rsidR="00440F62" w:rsidRDefault="00440F62" w:rsidP="00F130DC">
      <w:pPr>
        <w:jc w:val="both"/>
        <w:rPr>
          <w:color w:val="000000"/>
        </w:rPr>
      </w:pPr>
    </w:p>
    <w:p w14:paraId="040B6077" w14:textId="77777777" w:rsidR="00440F62" w:rsidRDefault="00440F62" w:rsidP="00F130DC">
      <w:pPr>
        <w:jc w:val="both"/>
        <w:rPr>
          <w:color w:val="000000"/>
        </w:rPr>
      </w:pPr>
    </w:p>
    <w:p w14:paraId="438074C5" w14:textId="77777777" w:rsidR="00440F62" w:rsidRDefault="00440F62" w:rsidP="00F130DC">
      <w:pPr>
        <w:jc w:val="both"/>
        <w:rPr>
          <w:color w:val="000000"/>
        </w:rPr>
      </w:pPr>
    </w:p>
    <w:p w14:paraId="320C849B" w14:textId="77777777" w:rsidR="00440F62" w:rsidRDefault="00440F62" w:rsidP="00F130DC">
      <w:pPr>
        <w:jc w:val="both"/>
        <w:rPr>
          <w:color w:val="000000"/>
        </w:rPr>
      </w:pPr>
    </w:p>
    <w:p w14:paraId="2547FC63" w14:textId="77777777" w:rsidR="00440F62" w:rsidRDefault="00440F62" w:rsidP="00F130DC">
      <w:pPr>
        <w:jc w:val="both"/>
        <w:rPr>
          <w:color w:val="000000"/>
        </w:rPr>
      </w:pPr>
    </w:p>
    <w:p w14:paraId="55AA1FC8" w14:textId="77777777" w:rsidR="00440F62" w:rsidRDefault="00440F62" w:rsidP="00F130DC">
      <w:pPr>
        <w:jc w:val="both"/>
        <w:rPr>
          <w:color w:val="000000"/>
        </w:rPr>
      </w:pPr>
    </w:p>
    <w:p w14:paraId="7A920FDF" w14:textId="77777777" w:rsidR="00440F62" w:rsidRDefault="00440F62" w:rsidP="00F130DC">
      <w:pPr>
        <w:jc w:val="both"/>
        <w:rPr>
          <w:color w:val="000000"/>
        </w:rPr>
      </w:pPr>
    </w:p>
    <w:p w14:paraId="5077E482" w14:textId="77777777" w:rsidR="00440F62" w:rsidRDefault="00440F62" w:rsidP="00F130DC">
      <w:pPr>
        <w:jc w:val="both"/>
        <w:rPr>
          <w:color w:val="000000"/>
        </w:rPr>
      </w:pPr>
    </w:p>
    <w:p w14:paraId="22862ADE" w14:textId="77777777" w:rsidR="00440F62" w:rsidRDefault="00440F62" w:rsidP="00F130DC">
      <w:pPr>
        <w:jc w:val="both"/>
        <w:rPr>
          <w:color w:val="000000"/>
        </w:rPr>
      </w:pPr>
    </w:p>
    <w:p w14:paraId="10273FBF" w14:textId="77777777" w:rsidR="00440F62" w:rsidRDefault="00440F62">
      <w:pPr>
        <w:rPr>
          <w:color w:val="000000"/>
        </w:rPr>
      </w:pPr>
    </w:p>
    <w:p w14:paraId="4CC54599" w14:textId="77777777" w:rsidR="00440F62" w:rsidRDefault="00440F62">
      <w:pPr>
        <w:rPr>
          <w:color w:val="000000"/>
        </w:rPr>
      </w:pPr>
    </w:p>
    <w:p w14:paraId="470BD5CC" w14:textId="77777777" w:rsidR="00440F62" w:rsidRDefault="00440F62">
      <w:pPr>
        <w:rPr>
          <w:color w:val="000000"/>
        </w:rPr>
      </w:pPr>
    </w:p>
    <w:sectPr w:rsidR="00440F62" w:rsidSect="00094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F7B43" w14:textId="77777777" w:rsidR="00741FBB" w:rsidRDefault="00741FBB" w:rsidP="00A90E30">
      <w:r>
        <w:separator/>
      </w:r>
    </w:p>
  </w:endnote>
  <w:endnote w:type="continuationSeparator" w:id="0">
    <w:p w14:paraId="148D9E1C" w14:textId="77777777" w:rsidR="00741FBB" w:rsidRDefault="00741FBB" w:rsidP="00A9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5DD6F" w14:textId="77777777" w:rsidR="00741FBB" w:rsidRDefault="00741FBB" w:rsidP="00A90E30">
      <w:r>
        <w:separator/>
      </w:r>
    </w:p>
  </w:footnote>
  <w:footnote w:type="continuationSeparator" w:id="0">
    <w:p w14:paraId="7811DE9C" w14:textId="77777777" w:rsidR="00741FBB" w:rsidRDefault="00741FBB" w:rsidP="00A90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721"/>
    <w:rsid w:val="00015789"/>
    <w:rsid w:val="000161C3"/>
    <w:rsid w:val="00017A6E"/>
    <w:rsid w:val="0004646A"/>
    <w:rsid w:val="00056A86"/>
    <w:rsid w:val="000625F0"/>
    <w:rsid w:val="00076427"/>
    <w:rsid w:val="00083711"/>
    <w:rsid w:val="00094BEF"/>
    <w:rsid w:val="00097BDF"/>
    <w:rsid w:val="000B2D7D"/>
    <w:rsid w:val="000D631A"/>
    <w:rsid w:val="00100F7D"/>
    <w:rsid w:val="00101BF5"/>
    <w:rsid w:val="00112F5A"/>
    <w:rsid w:val="00113906"/>
    <w:rsid w:val="00117E3C"/>
    <w:rsid w:val="00121CF6"/>
    <w:rsid w:val="0012229A"/>
    <w:rsid w:val="001337B6"/>
    <w:rsid w:val="00141DE8"/>
    <w:rsid w:val="00144425"/>
    <w:rsid w:val="00146B28"/>
    <w:rsid w:val="001472D1"/>
    <w:rsid w:val="001512CF"/>
    <w:rsid w:val="001548CC"/>
    <w:rsid w:val="00161644"/>
    <w:rsid w:val="001626A4"/>
    <w:rsid w:val="00162847"/>
    <w:rsid w:val="0017139C"/>
    <w:rsid w:val="0017357C"/>
    <w:rsid w:val="001A7B15"/>
    <w:rsid w:val="001B0668"/>
    <w:rsid w:val="001B27DF"/>
    <w:rsid w:val="001F128A"/>
    <w:rsid w:val="00214AF2"/>
    <w:rsid w:val="00214BB4"/>
    <w:rsid w:val="00233BCC"/>
    <w:rsid w:val="00244C2E"/>
    <w:rsid w:val="00246053"/>
    <w:rsid w:val="00251A03"/>
    <w:rsid w:val="00265BA3"/>
    <w:rsid w:val="00282BB6"/>
    <w:rsid w:val="002852AC"/>
    <w:rsid w:val="00293FEE"/>
    <w:rsid w:val="00295E59"/>
    <w:rsid w:val="002B551C"/>
    <w:rsid w:val="002D4B41"/>
    <w:rsid w:val="002E74AE"/>
    <w:rsid w:val="003005FD"/>
    <w:rsid w:val="00301721"/>
    <w:rsid w:val="00303A03"/>
    <w:rsid w:val="0031123C"/>
    <w:rsid w:val="0031123D"/>
    <w:rsid w:val="00311F94"/>
    <w:rsid w:val="003649D2"/>
    <w:rsid w:val="00380E91"/>
    <w:rsid w:val="00381F84"/>
    <w:rsid w:val="003A683B"/>
    <w:rsid w:val="003C61D5"/>
    <w:rsid w:val="003F6AA2"/>
    <w:rsid w:val="003F6CFC"/>
    <w:rsid w:val="0040024D"/>
    <w:rsid w:val="00417198"/>
    <w:rsid w:val="00417FD5"/>
    <w:rsid w:val="00424570"/>
    <w:rsid w:val="00430BB7"/>
    <w:rsid w:val="00431E7B"/>
    <w:rsid w:val="0043607A"/>
    <w:rsid w:val="004362DD"/>
    <w:rsid w:val="00440F62"/>
    <w:rsid w:val="00445F57"/>
    <w:rsid w:val="004466C4"/>
    <w:rsid w:val="004703F6"/>
    <w:rsid w:val="00471F88"/>
    <w:rsid w:val="00481997"/>
    <w:rsid w:val="004B336F"/>
    <w:rsid w:val="004C37AD"/>
    <w:rsid w:val="004C7578"/>
    <w:rsid w:val="004D7848"/>
    <w:rsid w:val="004E065F"/>
    <w:rsid w:val="005160B7"/>
    <w:rsid w:val="005241B3"/>
    <w:rsid w:val="00540277"/>
    <w:rsid w:val="00543AFE"/>
    <w:rsid w:val="0054402A"/>
    <w:rsid w:val="005538F2"/>
    <w:rsid w:val="005550A1"/>
    <w:rsid w:val="00562A2B"/>
    <w:rsid w:val="005655A6"/>
    <w:rsid w:val="00580BF3"/>
    <w:rsid w:val="005B5CBA"/>
    <w:rsid w:val="005C4688"/>
    <w:rsid w:val="005C5076"/>
    <w:rsid w:val="005C742C"/>
    <w:rsid w:val="005D38DA"/>
    <w:rsid w:val="005D63C8"/>
    <w:rsid w:val="005F3563"/>
    <w:rsid w:val="00662ECD"/>
    <w:rsid w:val="00672F6D"/>
    <w:rsid w:val="0069797A"/>
    <w:rsid w:val="006B1D29"/>
    <w:rsid w:val="006D2173"/>
    <w:rsid w:val="006D5028"/>
    <w:rsid w:val="006F4B01"/>
    <w:rsid w:val="006F7A54"/>
    <w:rsid w:val="007013E5"/>
    <w:rsid w:val="007169F5"/>
    <w:rsid w:val="00726651"/>
    <w:rsid w:val="00741FBB"/>
    <w:rsid w:val="00760CD3"/>
    <w:rsid w:val="007633D1"/>
    <w:rsid w:val="007649F1"/>
    <w:rsid w:val="00772369"/>
    <w:rsid w:val="007731C7"/>
    <w:rsid w:val="007931C0"/>
    <w:rsid w:val="00795CD7"/>
    <w:rsid w:val="007F1E1C"/>
    <w:rsid w:val="008266AA"/>
    <w:rsid w:val="0084441F"/>
    <w:rsid w:val="00895E5B"/>
    <w:rsid w:val="008E1207"/>
    <w:rsid w:val="008F738A"/>
    <w:rsid w:val="00980888"/>
    <w:rsid w:val="009C36E5"/>
    <w:rsid w:val="009C38BE"/>
    <w:rsid w:val="009E020E"/>
    <w:rsid w:val="009E0EB8"/>
    <w:rsid w:val="009F2D17"/>
    <w:rsid w:val="00A10350"/>
    <w:rsid w:val="00A10A67"/>
    <w:rsid w:val="00A153DA"/>
    <w:rsid w:val="00A248AF"/>
    <w:rsid w:val="00A3537D"/>
    <w:rsid w:val="00A36477"/>
    <w:rsid w:val="00A37C00"/>
    <w:rsid w:val="00A6244C"/>
    <w:rsid w:val="00A7368A"/>
    <w:rsid w:val="00A90E30"/>
    <w:rsid w:val="00AB419E"/>
    <w:rsid w:val="00AB7C2B"/>
    <w:rsid w:val="00AC1B4C"/>
    <w:rsid w:val="00AC7BEB"/>
    <w:rsid w:val="00AE4137"/>
    <w:rsid w:val="00AF3236"/>
    <w:rsid w:val="00AF598A"/>
    <w:rsid w:val="00B04FA5"/>
    <w:rsid w:val="00B22265"/>
    <w:rsid w:val="00B32CD0"/>
    <w:rsid w:val="00B37DC0"/>
    <w:rsid w:val="00B522D6"/>
    <w:rsid w:val="00B70697"/>
    <w:rsid w:val="00B80CEA"/>
    <w:rsid w:val="00B81CFD"/>
    <w:rsid w:val="00BB29BF"/>
    <w:rsid w:val="00BC74C4"/>
    <w:rsid w:val="00BD0D2C"/>
    <w:rsid w:val="00BD0DF5"/>
    <w:rsid w:val="00BD3699"/>
    <w:rsid w:val="00BE1FAE"/>
    <w:rsid w:val="00BF2E7B"/>
    <w:rsid w:val="00C029F6"/>
    <w:rsid w:val="00C03D3F"/>
    <w:rsid w:val="00C1112E"/>
    <w:rsid w:val="00C32148"/>
    <w:rsid w:val="00C348DF"/>
    <w:rsid w:val="00C426E1"/>
    <w:rsid w:val="00C44DA9"/>
    <w:rsid w:val="00C62EA7"/>
    <w:rsid w:val="00C659A1"/>
    <w:rsid w:val="00C668F3"/>
    <w:rsid w:val="00C91CBF"/>
    <w:rsid w:val="00C96208"/>
    <w:rsid w:val="00C97D11"/>
    <w:rsid w:val="00CA3897"/>
    <w:rsid w:val="00CC12F2"/>
    <w:rsid w:val="00CC257C"/>
    <w:rsid w:val="00CD0EEA"/>
    <w:rsid w:val="00CD4EA0"/>
    <w:rsid w:val="00CD6775"/>
    <w:rsid w:val="00CF088C"/>
    <w:rsid w:val="00CF7625"/>
    <w:rsid w:val="00D05DAD"/>
    <w:rsid w:val="00D23EFA"/>
    <w:rsid w:val="00D304BC"/>
    <w:rsid w:val="00D30A2D"/>
    <w:rsid w:val="00D31C8E"/>
    <w:rsid w:val="00DA74BA"/>
    <w:rsid w:val="00DB3772"/>
    <w:rsid w:val="00E24967"/>
    <w:rsid w:val="00E27401"/>
    <w:rsid w:val="00E37335"/>
    <w:rsid w:val="00E3775C"/>
    <w:rsid w:val="00E42086"/>
    <w:rsid w:val="00E52E83"/>
    <w:rsid w:val="00E61E7A"/>
    <w:rsid w:val="00E77F32"/>
    <w:rsid w:val="00E83AE8"/>
    <w:rsid w:val="00EB4697"/>
    <w:rsid w:val="00EC19F6"/>
    <w:rsid w:val="00EC3E65"/>
    <w:rsid w:val="00ED2ABC"/>
    <w:rsid w:val="00F0348C"/>
    <w:rsid w:val="00F130DC"/>
    <w:rsid w:val="00F14055"/>
    <w:rsid w:val="00F14E2B"/>
    <w:rsid w:val="00F277A1"/>
    <w:rsid w:val="00F34F19"/>
    <w:rsid w:val="00F62097"/>
    <w:rsid w:val="00F73D8E"/>
    <w:rsid w:val="00FC1EAD"/>
    <w:rsid w:val="00FD6241"/>
    <w:rsid w:val="00FE0BD1"/>
    <w:rsid w:val="00FF0A39"/>
    <w:rsid w:val="00FF7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C92F98"/>
  <w15:docId w15:val="{0EFF7245-41DB-44B6-A91C-7CF25AD6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B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2A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562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90E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A90E30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A90E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A90E30"/>
    <w:rPr>
      <w:rFonts w:cs="Times New Roman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5241B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Заголовок Знак"/>
    <w:link w:val="a8"/>
    <w:uiPriority w:val="99"/>
    <w:locked/>
    <w:rsid w:val="005241B3"/>
    <w:rPr>
      <w:rFonts w:ascii="Cambria" w:hAnsi="Cambria" w:cs="Times New Roman"/>
      <w:b/>
      <w:bCs/>
      <w:kern w:val="28"/>
      <w:sz w:val="32"/>
      <w:szCs w:val="32"/>
    </w:rPr>
  </w:style>
  <w:style w:type="paragraph" w:styleId="aa">
    <w:name w:val="Balloon Text"/>
    <w:basedOn w:val="a"/>
    <w:link w:val="ab"/>
    <w:uiPriority w:val="99"/>
    <w:rsid w:val="00ED2A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ED2ABC"/>
    <w:rPr>
      <w:rFonts w:ascii="Tahoma" w:hAnsi="Tahoma" w:cs="Tahoma"/>
      <w:sz w:val="16"/>
      <w:szCs w:val="16"/>
    </w:rPr>
  </w:style>
  <w:style w:type="character" w:customStyle="1" w:styleId="ac">
    <w:name w:val="Без интервала Знак"/>
    <w:basedOn w:val="a0"/>
    <w:link w:val="ad"/>
    <w:uiPriority w:val="1"/>
    <w:locked/>
    <w:rsid w:val="009E0EB8"/>
  </w:style>
  <w:style w:type="paragraph" w:styleId="ad">
    <w:name w:val="No Spacing"/>
    <w:link w:val="ac"/>
    <w:uiPriority w:val="1"/>
    <w:qFormat/>
    <w:rsid w:val="009E0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10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 социально- экономического развития Каменского муниципального образования за 2014 год</vt:lpstr>
    </vt:vector>
  </TitlesOfParts>
  <Company>Организация</Company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социально- экономического развития Каменского муниципального образования за 2014 год</dc:title>
  <dc:creator>Customer</dc:creator>
  <cp:lastModifiedBy>Мария Булах</cp:lastModifiedBy>
  <cp:revision>7</cp:revision>
  <cp:lastPrinted>2017-12-18T05:49:00Z</cp:lastPrinted>
  <dcterms:created xsi:type="dcterms:W3CDTF">2020-11-17T02:36:00Z</dcterms:created>
  <dcterms:modified xsi:type="dcterms:W3CDTF">2020-11-17T06:35:00Z</dcterms:modified>
</cp:coreProperties>
</file>