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B0" w:rsidRPr="008E37A9" w:rsidRDefault="005061B0" w:rsidP="0050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01.09.2019</w:t>
      </w:r>
      <w:r w:rsidRPr="008E37A9">
        <w:rPr>
          <w:rFonts w:ascii="Times New Roman" w:hAnsi="Times New Roman" w:cs="Times New Roman"/>
          <w:b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sz w:val="32"/>
          <w:szCs w:val="32"/>
        </w:rPr>
        <w:t xml:space="preserve"> № 25/1</w:t>
      </w:r>
    </w:p>
    <w:p w:rsidR="005061B0" w:rsidRPr="008E37A9" w:rsidRDefault="005061B0" w:rsidP="005061B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7A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061B0" w:rsidRPr="008E37A9" w:rsidRDefault="005061B0" w:rsidP="005061B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7A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5061B0" w:rsidRPr="008E37A9" w:rsidRDefault="005061B0" w:rsidP="005061B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7A9">
        <w:rPr>
          <w:rFonts w:ascii="Times New Roman" w:hAnsi="Times New Roman" w:cs="Times New Roman"/>
          <w:b/>
          <w:sz w:val="32"/>
          <w:szCs w:val="32"/>
        </w:rPr>
        <w:t>ЧУНСКИЙ РАЙОН</w:t>
      </w:r>
    </w:p>
    <w:p w:rsidR="005061B0" w:rsidRPr="008E37A9" w:rsidRDefault="005061B0" w:rsidP="005061B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7A9">
        <w:rPr>
          <w:rFonts w:ascii="Times New Roman" w:hAnsi="Times New Roman" w:cs="Times New Roman"/>
          <w:b/>
          <w:sz w:val="32"/>
          <w:szCs w:val="32"/>
        </w:rPr>
        <w:t>ГЛАВА ЧЕРВЯНСКОГО МУНИЦИПАЛЬНОГО ОБРАЗОВАНИЯ</w:t>
      </w:r>
    </w:p>
    <w:p w:rsidR="005061B0" w:rsidRPr="008E37A9" w:rsidRDefault="005061B0" w:rsidP="005061B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1B0" w:rsidRPr="008E37A9" w:rsidRDefault="005061B0" w:rsidP="005061B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7A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061B0" w:rsidRDefault="005061B0" w:rsidP="0050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61B0" w:rsidRDefault="005061B0" w:rsidP="0050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проведении инвентаризации</w:t>
      </w:r>
    </w:p>
    <w:p w:rsidR="005061B0" w:rsidRDefault="005061B0" w:rsidP="0050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 01.10.2019 г.</w:t>
      </w:r>
    </w:p>
    <w:p w:rsidR="005061B0" w:rsidRDefault="005061B0" w:rsidP="0050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61B0" w:rsidRDefault="005061B0" w:rsidP="009250A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Руководителю Чунской ЦБСП Середа Н.В. в срок  с 01.11.2019 г. по 30.11.2019 г. провести инвентаризацию основных  средств материальных запасов (ценностей) и обязательств.</w:t>
      </w:r>
    </w:p>
    <w:p w:rsidR="005061B0" w:rsidRDefault="005061B0" w:rsidP="009250A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 комиссии утвержден распоряжением главы администрации Червянского муниципального образования «Об утверждении учетной политики для целей бюджетного учета» от 01.06.2017 г. № 14 </w:t>
      </w:r>
    </w:p>
    <w:p w:rsidR="005061B0" w:rsidRDefault="005061B0" w:rsidP="0050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61B0" w:rsidRDefault="005061B0" w:rsidP="0050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61B0" w:rsidRDefault="005061B0" w:rsidP="0050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61B0" w:rsidRDefault="005061B0" w:rsidP="005061B0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администрации Червянского </w:t>
      </w:r>
    </w:p>
    <w:p w:rsidR="005061B0" w:rsidRPr="00F80AF1" w:rsidRDefault="005061B0" w:rsidP="005061B0">
      <w:pPr>
        <w:tabs>
          <w:tab w:val="left" w:pos="7026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>
        <w:rPr>
          <w:rFonts w:ascii="Times New Roman" w:hAnsi="Times New Roman" w:cs="Times New Roman"/>
          <w:sz w:val="32"/>
          <w:szCs w:val="32"/>
        </w:rPr>
        <w:tab/>
        <w:t>А.С.Рукосуев</w:t>
      </w:r>
    </w:p>
    <w:p w:rsidR="00AB2C0C" w:rsidRDefault="00AB2C0C"/>
    <w:sectPr w:rsidR="00AB2C0C" w:rsidSect="0030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953"/>
    <w:multiLevelType w:val="hybridMultilevel"/>
    <w:tmpl w:val="3CC25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1B0"/>
    <w:rsid w:val="001D2F58"/>
    <w:rsid w:val="005061B0"/>
    <w:rsid w:val="009250A3"/>
    <w:rsid w:val="00AB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1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6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4</cp:revision>
  <cp:lastPrinted>2020-02-12T04:26:00Z</cp:lastPrinted>
  <dcterms:created xsi:type="dcterms:W3CDTF">2020-02-12T04:27:00Z</dcterms:created>
  <dcterms:modified xsi:type="dcterms:W3CDTF">2021-02-03T02:26:00Z</dcterms:modified>
</cp:coreProperties>
</file>