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88" w:rsidRPr="00276844" w:rsidRDefault="00F46588" w:rsidP="00D82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76" w:rsidRPr="00276844" w:rsidRDefault="00403476" w:rsidP="00403476">
      <w:pPr>
        <w:pStyle w:val="a4"/>
        <w:jc w:val="center"/>
        <w:rPr>
          <w:b/>
        </w:rPr>
      </w:pPr>
      <w:r w:rsidRPr="00276844">
        <w:rPr>
          <w:b/>
        </w:rPr>
        <w:t>РОССИЙСКАЯ ФЕДЕРАЦИЯ</w:t>
      </w:r>
    </w:p>
    <w:p w:rsidR="00403476" w:rsidRPr="00276844" w:rsidRDefault="00403476" w:rsidP="00403476">
      <w:pPr>
        <w:pStyle w:val="a4"/>
        <w:jc w:val="center"/>
        <w:rPr>
          <w:b/>
        </w:rPr>
      </w:pPr>
      <w:r w:rsidRPr="00276844">
        <w:rPr>
          <w:b/>
        </w:rPr>
        <w:t>ИРКУТСКАЯ ОБЛАСТЬ</w:t>
      </w:r>
    </w:p>
    <w:p w:rsidR="00403476" w:rsidRPr="00276844" w:rsidRDefault="00403476" w:rsidP="00403476">
      <w:pPr>
        <w:pStyle w:val="a4"/>
        <w:jc w:val="center"/>
        <w:rPr>
          <w:b/>
        </w:rPr>
      </w:pPr>
      <w:r w:rsidRPr="00276844">
        <w:rPr>
          <w:b/>
        </w:rPr>
        <w:t>ЧУНСКИЙ РАЙОН</w:t>
      </w:r>
    </w:p>
    <w:p w:rsidR="00403476" w:rsidRPr="00276844" w:rsidRDefault="00403476" w:rsidP="00403476">
      <w:pPr>
        <w:pStyle w:val="a4"/>
        <w:jc w:val="center"/>
        <w:rPr>
          <w:b/>
        </w:rPr>
      </w:pPr>
    </w:p>
    <w:p w:rsidR="00403476" w:rsidRPr="00276844" w:rsidRDefault="00403476" w:rsidP="00403476">
      <w:pPr>
        <w:pStyle w:val="a4"/>
        <w:jc w:val="center"/>
        <w:rPr>
          <w:b/>
        </w:rPr>
      </w:pPr>
      <w:r w:rsidRPr="00276844">
        <w:rPr>
          <w:b/>
        </w:rPr>
        <w:t>АДМИНИСТРАЦИЯ</w:t>
      </w:r>
    </w:p>
    <w:p w:rsidR="00403476" w:rsidRPr="00276844" w:rsidRDefault="00403476" w:rsidP="00403476">
      <w:pPr>
        <w:pStyle w:val="a4"/>
        <w:jc w:val="center"/>
        <w:rPr>
          <w:b/>
        </w:rPr>
      </w:pPr>
      <w:r w:rsidRPr="00276844">
        <w:rPr>
          <w:b/>
        </w:rPr>
        <w:t>ЧЕРВЯНСКОГО МУНИЦИПАЛЬНОГО ОБРАЗОВАНИЯ</w:t>
      </w:r>
    </w:p>
    <w:p w:rsidR="00403476" w:rsidRPr="00276844" w:rsidRDefault="00403476" w:rsidP="00403476">
      <w:pPr>
        <w:pStyle w:val="a4"/>
        <w:jc w:val="center"/>
        <w:rPr>
          <w:b/>
        </w:rPr>
      </w:pPr>
    </w:p>
    <w:p w:rsidR="00403476" w:rsidRPr="00276844" w:rsidRDefault="00403476" w:rsidP="00403476">
      <w:pPr>
        <w:pStyle w:val="a4"/>
        <w:jc w:val="center"/>
        <w:rPr>
          <w:b/>
        </w:rPr>
      </w:pPr>
      <w:r w:rsidRPr="00276844">
        <w:rPr>
          <w:b/>
        </w:rPr>
        <w:t>ПОСТАНОВЛЕНИЕ</w:t>
      </w:r>
    </w:p>
    <w:p w:rsidR="00403476" w:rsidRPr="00AE37B0" w:rsidRDefault="00403476" w:rsidP="00403476">
      <w:pPr>
        <w:pStyle w:val="a4"/>
        <w:jc w:val="center"/>
        <w:rPr>
          <w:sz w:val="28"/>
          <w:szCs w:val="28"/>
        </w:rPr>
      </w:pPr>
    </w:p>
    <w:p w:rsidR="00403476" w:rsidRPr="00AE37B0" w:rsidRDefault="00403476" w:rsidP="00403476">
      <w:pPr>
        <w:pStyle w:val="a4"/>
        <w:rPr>
          <w:sz w:val="28"/>
          <w:szCs w:val="28"/>
        </w:rPr>
      </w:pPr>
      <w:r w:rsidRPr="00AE37B0">
        <w:rPr>
          <w:sz w:val="28"/>
          <w:szCs w:val="28"/>
        </w:rPr>
        <w:t>о</w:t>
      </w:r>
      <w:r>
        <w:rPr>
          <w:sz w:val="28"/>
          <w:szCs w:val="28"/>
        </w:rPr>
        <w:t>т 03.03</w:t>
      </w:r>
      <w:r w:rsidRPr="00AE37B0">
        <w:rPr>
          <w:sz w:val="28"/>
          <w:szCs w:val="28"/>
        </w:rPr>
        <w:t>.2015 г.</w:t>
      </w:r>
      <w:r w:rsidRPr="00AE37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AE37B0">
        <w:rPr>
          <w:sz w:val="28"/>
          <w:szCs w:val="28"/>
        </w:rPr>
        <w:t>с. Червянка</w:t>
      </w:r>
      <w:r w:rsidRPr="00AE37B0">
        <w:rPr>
          <w:sz w:val="28"/>
          <w:szCs w:val="28"/>
        </w:rPr>
        <w:tab/>
        <w:t xml:space="preserve"> </w:t>
      </w:r>
      <w:r w:rsidRPr="00AE37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AE37B0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</w:p>
    <w:p w:rsidR="00403476" w:rsidRPr="00AE37B0" w:rsidRDefault="00403476" w:rsidP="00403476">
      <w:pPr>
        <w:pStyle w:val="a4"/>
      </w:pPr>
    </w:p>
    <w:p w:rsidR="00403476" w:rsidRDefault="00403476" w:rsidP="00403476">
      <w:pPr>
        <w:pStyle w:val="a4"/>
      </w:pPr>
      <w:r w:rsidRPr="00AE37B0">
        <w:t xml:space="preserve">Об   утверждении   генеральной  схемы  </w:t>
      </w:r>
    </w:p>
    <w:p w:rsidR="00403476" w:rsidRDefault="00403476" w:rsidP="00403476">
      <w:pPr>
        <w:pStyle w:val="a4"/>
      </w:pPr>
      <w:r>
        <w:t xml:space="preserve">Санитарной </w:t>
      </w:r>
      <w:r w:rsidRPr="00AE37B0">
        <w:t xml:space="preserve">очистки территорий   Червянского </w:t>
      </w:r>
    </w:p>
    <w:p w:rsidR="00403476" w:rsidRPr="00AE37B0" w:rsidRDefault="00403476" w:rsidP="00403476">
      <w:pPr>
        <w:pStyle w:val="a4"/>
      </w:pPr>
      <w:r w:rsidRPr="00AE37B0">
        <w:t>муниципального  образования  на 201</w:t>
      </w:r>
      <w:r>
        <w:t>5</w:t>
      </w:r>
      <w:r w:rsidRPr="00AE37B0">
        <w:t>-201</w:t>
      </w:r>
      <w:r>
        <w:t>9</w:t>
      </w:r>
      <w:r w:rsidRPr="00AE37B0">
        <w:t xml:space="preserve"> годы.</w:t>
      </w:r>
    </w:p>
    <w:p w:rsidR="00FF5335" w:rsidRPr="00887A34" w:rsidRDefault="00FF5335" w:rsidP="00FF5335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03476" w:rsidRPr="00AE37B0" w:rsidRDefault="00FF5335" w:rsidP="00403476">
      <w:pPr>
        <w:pStyle w:val="a4"/>
        <w:ind w:firstLine="567"/>
        <w:jc w:val="both"/>
        <w:rPr>
          <w:color w:val="000000"/>
        </w:rPr>
      </w:pPr>
      <w:proofErr w:type="gramStart"/>
      <w:r w:rsidRPr="00887A34">
        <w:t>Руководствуясь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Государственного комитета Российской Федерации по строительству и жилищно-коммунальному комплексу от 21.08.2003 № 152 «Об утверждении «Методических рекомендаций  о порядке разработки генеральных схем очистки территорий населенных пунктов Российской Федерации»</w:t>
      </w:r>
      <w:r w:rsidR="00403476">
        <w:t xml:space="preserve">, </w:t>
      </w:r>
      <w:r w:rsidR="00403476" w:rsidRPr="00AE37B0">
        <w:rPr>
          <w:color w:val="000000"/>
        </w:rPr>
        <w:t>а также</w:t>
      </w:r>
      <w:proofErr w:type="gramEnd"/>
      <w:r w:rsidR="00403476" w:rsidRPr="00AE37B0">
        <w:rPr>
          <w:color w:val="000000"/>
        </w:rPr>
        <w:t xml:space="preserve"> в целях обеспечение экологического и санитарно-эпидемиологического благополучия населения </w:t>
      </w:r>
      <w:r w:rsidR="00403476">
        <w:t>Червянского муниципального образования</w:t>
      </w:r>
      <w:r w:rsidR="00403476" w:rsidRPr="00AE37B0">
        <w:rPr>
          <w:color w:val="000000"/>
        </w:rPr>
        <w:t xml:space="preserve"> и охраны окружающей среды,</w:t>
      </w:r>
      <w:r w:rsidR="00403476">
        <w:rPr>
          <w:color w:val="000000"/>
        </w:rPr>
        <w:t xml:space="preserve"> </w:t>
      </w:r>
      <w:r w:rsidR="00403476" w:rsidRPr="00AE37B0">
        <w:t>статьями 32, 45  Устава  Червянского муниципального образования</w:t>
      </w:r>
      <w:r w:rsidR="00403476">
        <w:t>:</w:t>
      </w:r>
    </w:p>
    <w:p w:rsidR="00FF5335" w:rsidRPr="00887A34" w:rsidRDefault="00FF5335" w:rsidP="00FF533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A34" w:rsidRDefault="00887A34" w:rsidP="00805733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A34" w:rsidRDefault="00887A34" w:rsidP="00805733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335" w:rsidRPr="00887A34" w:rsidRDefault="00FF5335" w:rsidP="00805733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A34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276A1D" w:rsidRPr="00887A34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887A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733" w:rsidRPr="00887A34" w:rsidRDefault="00805733" w:rsidP="00805733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5733" w:rsidRPr="00887A34" w:rsidRDefault="00403476" w:rsidP="00135597">
      <w:pPr>
        <w:pStyle w:val="a4"/>
        <w:jc w:val="both"/>
      </w:pPr>
      <w:r>
        <w:tab/>
      </w:r>
      <w:r w:rsidR="00FF5335" w:rsidRPr="00887A34">
        <w:t xml:space="preserve">1. Утвердить генеральную схему очистки территории населенных пунктов </w:t>
      </w:r>
      <w:r>
        <w:t>Червян</w:t>
      </w:r>
      <w:r w:rsidR="00805733" w:rsidRPr="00887A34">
        <w:t xml:space="preserve">ского муниципального образования </w:t>
      </w:r>
      <w:r w:rsidR="00FF5335" w:rsidRPr="00887A34">
        <w:t>(прилагается).</w:t>
      </w:r>
    </w:p>
    <w:p w:rsidR="00FF5335" w:rsidRPr="00887A34" w:rsidRDefault="00403476" w:rsidP="00135597">
      <w:pPr>
        <w:pStyle w:val="a4"/>
        <w:jc w:val="both"/>
      </w:pPr>
      <w:r>
        <w:tab/>
      </w:r>
      <w:r w:rsidR="00FF5335" w:rsidRPr="00887A34">
        <w:t xml:space="preserve">2. </w:t>
      </w:r>
      <w:r w:rsidRPr="00AE37B0">
        <w:t xml:space="preserve">Данное  постановление   разместить на  сайте </w:t>
      </w:r>
      <w:r>
        <w:t xml:space="preserve">Червянского муниципального образования. </w:t>
      </w:r>
    </w:p>
    <w:p w:rsidR="00FF5335" w:rsidRPr="00887A34" w:rsidRDefault="00403476" w:rsidP="001355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5335" w:rsidRPr="00887A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FF5335" w:rsidRPr="00887A3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F5335" w:rsidRPr="00887A3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87A34" w:rsidRDefault="00887A34" w:rsidP="00FF5335">
      <w:pPr>
        <w:pStyle w:val="a4"/>
      </w:pPr>
    </w:p>
    <w:p w:rsidR="00135597" w:rsidRDefault="00135597" w:rsidP="00FF5335">
      <w:pPr>
        <w:pStyle w:val="a4"/>
      </w:pPr>
    </w:p>
    <w:p w:rsidR="00135597" w:rsidRDefault="00135597" w:rsidP="00FF5335">
      <w:pPr>
        <w:pStyle w:val="a4"/>
      </w:pPr>
    </w:p>
    <w:p w:rsidR="00135597" w:rsidRDefault="00135597" w:rsidP="00FF5335">
      <w:pPr>
        <w:pStyle w:val="a4"/>
      </w:pPr>
    </w:p>
    <w:p w:rsidR="00FF5335" w:rsidRPr="00887A34" w:rsidRDefault="00FF5335" w:rsidP="00FF5335">
      <w:pPr>
        <w:pStyle w:val="a4"/>
      </w:pPr>
      <w:r w:rsidRPr="00887A34">
        <w:t xml:space="preserve">Глава </w:t>
      </w:r>
      <w:r w:rsidR="00403476">
        <w:t>Червян</w:t>
      </w:r>
      <w:r w:rsidR="00805733" w:rsidRPr="00887A34">
        <w:t>ского</w:t>
      </w:r>
    </w:p>
    <w:p w:rsidR="00FF5335" w:rsidRPr="00887A34" w:rsidRDefault="00135597" w:rsidP="00403476">
      <w:pPr>
        <w:pStyle w:val="a4"/>
        <w:rPr>
          <w:rFonts w:ascii="Calibri" w:hAnsi="Calibri"/>
        </w:rPr>
      </w:pPr>
      <w:r>
        <w:t>м</w:t>
      </w:r>
      <w:r w:rsidR="00805733" w:rsidRPr="00887A34">
        <w:t xml:space="preserve">униципального образования                                              </w:t>
      </w:r>
      <w:r>
        <w:t xml:space="preserve">                                </w:t>
      </w:r>
      <w:r w:rsidR="00403476" w:rsidRPr="00AE37B0">
        <w:t>А.С.Рукосуев</w:t>
      </w:r>
      <w:r w:rsidR="00403476">
        <w:t xml:space="preserve">        </w:t>
      </w:r>
    </w:p>
    <w:p w:rsidR="00180835" w:rsidRPr="00887A34" w:rsidRDefault="00180835">
      <w:pPr>
        <w:rPr>
          <w:sz w:val="24"/>
          <w:szCs w:val="24"/>
        </w:rPr>
      </w:pPr>
    </w:p>
    <w:p w:rsidR="00FF5335" w:rsidRPr="00887A34" w:rsidRDefault="00FF5335">
      <w:pPr>
        <w:rPr>
          <w:sz w:val="24"/>
          <w:szCs w:val="24"/>
        </w:rPr>
      </w:pPr>
    </w:p>
    <w:p w:rsidR="00FF5335" w:rsidRPr="00887A34" w:rsidRDefault="00FF5335">
      <w:pPr>
        <w:rPr>
          <w:sz w:val="24"/>
          <w:szCs w:val="24"/>
        </w:rPr>
      </w:pPr>
    </w:p>
    <w:p w:rsidR="00FF5335" w:rsidRPr="00887A34" w:rsidRDefault="00FF5335">
      <w:pPr>
        <w:rPr>
          <w:sz w:val="24"/>
          <w:szCs w:val="24"/>
        </w:rPr>
      </w:pPr>
    </w:p>
    <w:p w:rsidR="00887A34" w:rsidRDefault="00887A34" w:rsidP="00B428D3">
      <w:pPr>
        <w:rPr>
          <w:rFonts w:ascii="Times New Roman" w:hAnsi="Times New Roman"/>
          <w:sz w:val="24"/>
          <w:szCs w:val="24"/>
        </w:rPr>
      </w:pPr>
    </w:p>
    <w:p w:rsidR="00B428D3" w:rsidRPr="00887A34" w:rsidRDefault="00B428D3" w:rsidP="00B428D3">
      <w:pPr>
        <w:rPr>
          <w:rFonts w:ascii="Times New Roman" w:hAnsi="Times New Roman"/>
          <w:sz w:val="24"/>
          <w:szCs w:val="24"/>
        </w:rPr>
      </w:pPr>
      <w:r w:rsidRPr="00887A34">
        <w:rPr>
          <w:rFonts w:ascii="Times New Roman" w:hAnsi="Times New Roman"/>
          <w:sz w:val="24"/>
          <w:szCs w:val="24"/>
        </w:rPr>
        <w:t>СОГЛАСОВАНО:                                                                         УТВЕРЖДАЮ:</w:t>
      </w:r>
    </w:p>
    <w:p w:rsidR="00B428D3" w:rsidRPr="00887A34" w:rsidRDefault="00B428D3" w:rsidP="00B42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A34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Pr="00887A34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887A34">
        <w:rPr>
          <w:rFonts w:ascii="Times New Roman" w:hAnsi="Times New Roman"/>
          <w:sz w:val="24"/>
          <w:szCs w:val="24"/>
        </w:rPr>
        <w:t xml:space="preserve">                                                     Глава администрации</w:t>
      </w:r>
    </w:p>
    <w:p w:rsidR="00B428D3" w:rsidRPr="00887A34" w:rsidRDefault="00B428D3" w:rsidP="00B42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A34">
        <w:rPr>
          <w:rFonts w:ascii="Times New Roman" w:hAnsi="Times New Roman"/>
          <w:sz w:val="24"/>
          <w:szCs w:val="24"/>
        </w:rPr>
        <w:t xml:space="preserve">Отдела управления </w:t>
      </w:r>
      <w:proofErr w:type="spellStart"/>
      <w:r w:rsidRPr="00887A3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87A3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03476">
        <w:rPr>
          <w:rFonts w:ascii="Times New Roman" w:hAnsi="Times New Roman"/>
          <w:sz w:val="24"/>
          <w:szCs w:val="24"/>
        </w:rPr>
        <w:t>Червян</w:t>
      </w:r>
      <w:r w:rsidRPr="00887A34">
        <w:rPr>
          <w:rFonts w:ascii="Times New Roman" w:hAnsi="Times New Roman"/>
          <w:sz w:val="24"/>
          <w:szCs w:val="24"/>
        </w:rPr>
        <w:t>ского муниципального</w:t>
      </w:r>
    </w:p>
    <w:p w:rsidR="00B428D3" w:rsidRPr="00887A34" w:rsidRDefault="00B428D3" w:rsidP="00B42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A34">
        <w:rPr>
          <w:rFonts w:ascii="Times New Roman" w:hAnsi="Times New Roman"/>
          <w:sz w:val="24"/>
          <w:szCs w:val="24"/>
        </w:rPr>
        <w:t>По Иркутской области                                                                  образования</w:t>
      </w:r>
    </w:p>
    <w:p w:rsidR="00B428D3" w:rsidRPr="00887A34" w:rsidRDefault="00B428D3" w:rsidP="00B42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A34">
        <w:rPr>
          <w:rFonts w:ascii="Times New Roman" w:hAnsi="Times New Roman"/>
          <w:sz w:val="24"/>
          <w:szCs w:val="24"/>
        </w:rPr>
        <w:t>_______________                                                                          ____________А.</w:t>
      </w:r>
      <w:r w:rsidR="00403476">
        <w:rPr>
          <w:rFonts w:ascii="Times New Roman" w:hAnsi="Times New Roman"/>
          <w:sz w:val="24"/>
          <w:szCs w:val="24"/>
        </w:rPr>
        <w:t>С. Рукосуев</w:t>
      </w:r>
    </w:p>
    <w:p w:rsidR="00B428D3" w:rsidRPr="00887A34" w:rsidRDefault="00B428D3" w:rsidP="00B42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A34">
        <w:rPr>
          <w:rFonts w:ascii="Times New Roman" w:hAnsi="Times New Roman"/>
          <w:sz w:val="24"/>
          <w:szCs w:val="24"/>
        </w:rPr>
        <w:t>«___» __________ 2015 г.                                                             «___»______________2015г.</w:t>
      </w:r>
    </w:p>
    <w:p w:rsidR="00B428D3" w:rsidRPr="00887A34" w:rsidRDefault="00B428D3" w:rsidP="00B42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8D3" w:rsidRPr="00887A34" w:rsidRDefault="00B428D3" w:rsidP="00B428D3">
      <w:pPr>
        <w:rPr>
          <w:rFonts w:ascii="Times New Roman" w:hAnsi="Times New Roman"/>
          <w:sz w:val="24"/>
          <w:szCs w:val="24"/>
        </w:rPr>
      </w:pPr>
      <w:r w:rsidRPr="00887A34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p w:rsidR="00B428D3" w:rsidRPr="00887A34" w:rsidRDefault="00B428D3" w:rsidP="00B428D3">
      <w:pPr>
        <w:rPr>
          <w:rFonts w:ascii="Times New Roman" w:hAnsi="Times New Roman"/>
          <w:sz w:val="24"/>
          <w:szCs w:val="24"/>
        </w:rPr>
      </w:pPr>
    </w:p>
    <w:p w:rsidR="00B428D3" w:rsidRPr="00887A34" w:rsidRDefault="00B428D3" w:rsidP="00B428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28D3" w:rsidRPr="00887A34" w:rsidRDefault="00B428D3" w:rsidP="00B428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28D3" w:rsidRPr="00887A34" w:rsidRDefault="00B428D3" w:rsidP="00B428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28D3" w:rsidRPr="00074894" w:rsidRDefault="00B428D3" w:rsidP="00074894">
      <w:pPr>
        <w:pStyle w:val="a4"/>
        <w:jc w:val="center"/>
        <w:rPr>
          <w:b/>
        </w:rPr>
      </w:pPr>
    </w:p>
    <w:p w:rsidR="00B428D3" w:rsidRPr="00074894" w:rsidRDefault="00B428D3" w:rsidP="00074894">
      <w:pPr>
        <w:pStyle w:val="a4"/>
        <w:jc w:val="center"/>
        <w:rPr>
          <w:b/>
          <w:sz w:val="32"/>
          <w:szCs w:val="32"/>
        </w:rPr>
      </w:pPr>
      <w:r w:rsidRPr="00074894">
        <w:rPr>
          <w:b/>
          <w:sz w:val="32"/>
          <w:szCs w:val="32"/>
        </w:rPr>
        <w:t xml:space="preserve">ГЕНЕРАЛЬНАЯ СХЕМА </w:t>
      </w:r>
      <w:proofErr w:type="gramStart"/>
      <w:r w:rsidRPr="00074894">
        <w:rPr>
          <w:b/>
          <w:sz w:val="32"/>
          <w:szCs w:val="32"/>
        </w:rPr>
        <w:t>САНИТАРНОЙ</w:t>
      </w:r>
      <w:proofErr w:type="gramEnd"/>
    </w:p>
    <w:p w:rsidR="00B428D3" w:rsidRPr="00074894" w:rsidRDefault="00B428D3" w:rsidP="00074894">
      <w:pPr>
        <w:pStyle w:val="a4"/>
        <w:jc w:val="center"/>
        <w:rPr>
          <w:b/>
          <w:sz w:val="32"/>
          <w:szCs w:val="32"/>
        </w:rPr>
      </w:pPr>
      <w:r w:rsidRPr="00074894">
        <w:rPr>
          <w:b/>
          <w:sz w:val="32"/>
          <w:szCs w:val="32"/>
        </w:rPr>
        <w:t xml:space="preserve">ОЧИСТКИ ТЕРРИТОРИИ </w:t>
      </w:r>
      <w:r w:rsidR="00403476" w:rsidRPr="00074894">
        <w:rPr>
          <w:b/>
          <w:sz w:val="32"/>
          <w:szCs w:val="32"/>
        </w:rPr>
        <w:t>ЧЕРВЯН</w:t>
      </w:r>
      <w:r w:rsidRPr="00074894">
        <w:rPr>
          <w:b/>
          <w:sz w:val="32"/>
          <w:szCs w:val="32"/>
        </w:rPr>
        <w:t>СКОГО</w:t>
      </w:r>
    </w:p>
    <w:p w:rsidR="00B428D3" w:rsidRPr="00074894" w:rsidRDefault="00B428D3" w:rsidP="00074894">
      <w:pPr>
        <w:pStyle w:val="a4"/>
        <w:jc w:val="center"/>
        <w:rPr>
          <w:b/>
          <w:sz w:val="32"/>
          <w:szCs w:val="32"/>
        </w:rPr>
      </w:pPr>
      <w:r w:rsidRPr="00074894">
        <w:rPr>
          <w:b/>
          <w:sz w:val="32"/>
          <w:szCs w:val="32"/>
        </w:rPr>
        <w:t>МУНИЦИПАЛЬНОГО ОБРАЗОВАНИЯ</w:t>
      </w:r>
    </w:p>
    <w:p w:rsidR="00B428D3" w:rsidRPr="00074894" w:rsidRDefault="00B428D3" w:rsidP="00074894">
      <w:pPr>
        <w:pStyle w:val="a4"/>
        <w:jc w:val="center"/>
        <w:rPr>
          <w:b/>
          <w:sz w:val="32"/>
          <w:szCs w:val="32"/>
        </w:rPr>
      </w:pPr>
      <w:r w:rsidRPr="00074894">
        <w:rPr>
          <w:b/>
          <w:sz w:val="32"/>
          <w:szCs w:val="32"/>
        </w:rPr>
        <w:t>на 2015 – 2020 годы</w:t>
      </w:r>
    </w:p>
    <w:p w:rsidR="00B428D3" w:rsidRPr="00887A34" w:rsidRDefault="00B428D3" w:rsidP="00B428D3">
      <w:pPr>
        <w:jc w:val="center"/>
        <w:rPr>
          <w:rFonts w:ascii="Times New Roman" w:hAnsi="Times New Roman"/>
          <w:sz w:val="32"/>
          <w:szCs w:val="32"/>
        </w:rPr>
      </w:pPr>
    </w:p>
    <w:p w:rsidR="00B428D3" w:rsidRPr="00887A34" w:rsidRDefault="00B428D3" w:rsidP="00B428D3">
      <w:pPr>
        <w:jc w:val="center"/>
        <w:rPr>
          <w:rFonts w:ascii="Times New Roman" w:hAnsi="Times New Roman"/>
          <w:sz w:val="24"/>
          <w:szCs w:val="24"/>
        </w:rPr>
      </w:pPr>
    </w:p>
    <w:p w:rsidR="00B428D3" w:rsidRPr="00887A34" w:rsidRDefault="00B428D3" w:rsidP="00B428D3">
      <w:pPr>
        <w:jc w:val="center"/>
        <w:rPr>
          <w:rFonts w:ascii="Times New Roman" w:hAnsi="Times New Roman"/>
          <w:sz w:val="24"/>
          <w:szCs w:val="24"/>
        </w:rPr>
      </w:pPr>
    </w:p>
    <w:p w:rsidR="00B428D3" w:rsidRPr="00887A34" w:rsidRDefault="00B428D3" w:rsidP="00B428D3">
      <w:pPr>
        <w:rPr>
          <w:rFonts w:ascii="Times New Roman" w:hAnsi="Times New Roman"/>
          <w:sz w:val="24"/>
          <w:szCs w:val="24"/>
        </w:rPr>
      </w:pPr>
    </w:p>
    <w:p w:rsidR="00B428D3" w:rsidRPr="00887A34" w:rsidRDefault="00B428D3" w:rsidP="00631D1B">
      <w:pPr>
        <w:pStyle w:val="a4"/>
        <w:jc w:val="center"/>
        <w:rPr>
          <w:b/>
          <w:bCs/>
          <w:spacing w:val="7"/>
        </w:rPr>
      </w:pPr>
    </w:p>
    <w:p w:rsidR="00B428D3" w:rsidRPr="00887A34" w:rsidRDefault="00B428D3" w:rsidP="00631D1B">
      <w:pPr>
        <w:pStyle w:val="a4"/>
        <w:jc w:val="center"/>
        <w:rPr>
          <w:b/>
          <w:bCs/>
          <w:spacing w:val="7"/>
        </w:rPr>
      </w:pPr>
    </w:p>
    <w:p w:rsidR="00B428D3" w:rsidRPr="00887A34" w:rsidRDefault="00B428D3" w:rsidP="00631D1B">
      <w:pPr>
        <w:pStyle w:val="a4"/>
        <w:jc w:val="center"/>
        <w:rPr>
          <w:b/>
          <w:bCs/>
          <w:spacing w:val="7"/>
        </w:rPr>
      </w:pPr>
    </w:p>
    <w:p w:rsidR="00B428D3" w:rsidRPr="00887A34" w:rsidRDefault="00B428D3" w:rsidP="00631D1B">
      <w:pPr>
        <w:pStyle w:val="a4"/>
        <w:jc w:val="center"/>
        <w:rPr>
          <w:b/>
          <w:bCs/>
          <w:spacing w:val="7"/>
        </w:rPr>
      </w:pPr>
    </w:p>
    <w:p w:rsidR="00887A34" w:rsidRDefault="00887A34" w:rsidP="00B428D3">
      <w:pPr>
        <w:pStyle w:val="a4"/>
        <w:rPr>
          <w:b/>
          <w:bCs/>
          <w:spacing w:val="7"/>
        </w:rPr>
      </w:pPr>
    </w:p>
    <w:p w:rsidR="00887A34" w:rsidRDefault="00887A34" w:rsidP="00B428D3">
      <w:pPr>
        <w:pStyle w:val="a4"/>
        <w:rPr>
          <w:b/>
          <w:bCs/>
          <w:spacing w:val="7"/>
        </w:rPr>
      </w:pPr>
    </w:p>
    <w:p w:rsidR="00887A34" w:rsidRDefault="00887A34" w:rsidP="00B428D3">
      <w:pPr>
        <w:pStyle w:val="a4"/>
        <w:rPr>
          <w:b/>
          <w:bCs/>
          <w:spacing w:val="7"/>
        </w:rPr>
      </w:pPr>
    </w:p>
    <w:p w:rsidR="00887A34" w:rsidRDefault="00887A34" w:rsidP="00B428D3">
      <w:pPr>
        <w:pStyle w:val="a4"/>
        <w:rPr>
          <w:b/>
          <w:bCs/>
          <w:spacing w:val="7"/>
        </w:rPr>
      </w:pPr>
    </w:p>
    <w:p w:rsidR="00276844" w:rsidRDefault="00276844" w:rsidP="00B428D3">
      <w:pPr>
        <w:pStyle w:val="a4"/>
        <w:rPr>
          <w:b/>
          <w:bCs/>
          <w:spacing w:val="7"/>
        </w:rPr>
      </w:pPr>
    </w:p>
    <w:p w:rsidR="00276844" w:rsidRDefault="00276844" w:rsidP="00B428D3">
      <w:pPr>
        <w:pStyle w:val="a4"/>
        <w:rPr>
          <w:b/>
          <w:bCs/>
          <w:spacing w:val="7"/>
        </w:rPr>
      </w:pPr>
    </w:p>
    <w:p w:rsidR="00276844" w:rsidRDefault="00276844" w:rsidP="00B428D3">
      <w:pPr>
        <w:pStyle w:val="a4"/>
        <w:rPr>
          <w:b/>
          <w:bCs/>
          <w:spacing w:val="7"/>
        </w:rPr>
      </w:pPr>
    </w:p>
    <w:p w:rsidR="00276844" w:rsidRDefault="00276844" w:rsidP="00B428D3">
      <w:pPr>
        <w:pStyle w:val="a4"/>
        <w:rPr>
          <w:b/>
          <w:bCs/>
          <w:spacing w:val="7"/>
        </w:rPr>
      </w:pPr>
    </w:p>
    <w:p w:rsidR="00074894" w:rsidRDefault="00074894" w:rsidP="00B428D3">
      <w:pPr>
        <w:pStyle w:val="a4"/>
        <w:rPr>
          <w:b/>
          <w:bCs/>
          <w:spacing w:val="7"/>
        </w:rPr>
      </w:pPr>
    </w:p>
    <w:p w:rsidR="00074894" w:rsidRDefault="00074894" w:rsidP="00B428D3">
      <w:pPr>
        <w:pStyle w:val="a4"/>
        <w:rPr>
          <w:b/>
          <w:bCs/>
          <w:spacing w:val="7"/>
        </w:rPr>
      </w:pPr>
    </w:p>
    <w:p w:rsidR="00074894" w:rsidRDefault="00074894" w:rsidP="00B428D3">
      <w:pPr>
        <w:pStyle w:val="a4"/>
        <w:rPr>
          <w:b/>
          <w:bCs/>
          <w:spacing w:val="7"/>
        </w:rPr>
      </w:pPr>
    </w:p>
    <w:p w:rsidR="00276844" w:rsidRDefault="00276844" w:rsidP="00B428D3">
      <w:pPr>
        <w:pStyle w:val="a4"/>
        <w:rPr>
          <w:b/>
          <w:bCs/>
          <w:spacing w:val="7"/>
        </w:rPr>
      </w:pPr>
    </w:p>
    <w:p w:rsidR="00887A34" w:rsidRPr="00276844" w:rsidRDefault="00887A34" w:rsidP="00276844">
      <w:pPr>
        <w:jc w:val="center"/>
        <w:rPr>
          <w:rFonts w:ascii="Times New Roman" w:hAnsi="Times New Roman"/>
          <w:sz w:val="24"/>
          <w:szCs w:val="24"/>
        </w:rPr>
      </w:pPr>
      <w:r w:rsidRPr="00887A34">
        <w:rPr>
          <w:rFonts w:ascii="Times New Roman" w:hAnsi="Times New Roman"/>
          <w:sz w:val="24"/>
          <w:szCs w:val="24"/>
        </w:rPr>
        <w:t>с.</w:t>
      </w:r>
      <w:r w:rsidR="00403476">
        <w:rPr>
          <w:rFonts w:ascii="Times New Roman" w:hAnsi="Times New Roman"/>
          <w:sz w:val="24"/>
          <w:szCs w:val="24"/>
        </w:rPr>
        <w:t xml:space="preserve"> Червянка</w:t>
      </w:r>
    </w:p>
    <w:p w:rsidR="00805733" w:rsidRPr="00887A34" w:rsidRDefault="005F2E7C" w:rsidP="00B66321">
      <w:pPr>
        <w:pStyle w:val="a4"/>
        <w:jc w:val="center"/>
        <w:rPr>
          <w:b/>
        </w:rPr>
      </w:pPr>
      <w:r w:rsidRPr="00887A34">
        <w:rPr>
          <w:b/>
          <w:bCs/>
          <w:spacing w:val="7"/>
        </w:rPr>
        <w:lastRenderedPageBreak/>
        <w:t xml:space="preserve">Генеральная схема очистки территории </w:t>
      </w:r>
      <w:r w:rsidR="00403476">
        <w:rPr>
          <w:b/>
        </w:rPr>
        <w:t>Червян</w:t>
      </w:r>
      <w:r w:rsidR="00805733" w:rsidRPr="00887A34">
        <w:rPr>
          <w:b/>
        </w:rPr>
        <w:t>ского муниципального образования</w:t>
      </w:r>
    </w:p>
    <w:p w:rsidR="00805733" w:rsidRPr="00887A34" w:rsidRDefault="00805733" w:rsidP="00805733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631D1B" w:rsidRPr="00887A34" w:rsidRDefault="005F2E7C" w:rsidP="00B66321">
      <w:pPr>
        <w:pStyle w:val="a4"/>
        <w:jc w:val="both"/>
        <w:rPr>
          <w:b/>
        </w:rPr>
      </w:pPr>
      <w:r w:rsidRPr="00887A34">
        <w:rPr>
          <w:b/>
          <w:bCs/>
          <w:spacing w:val="7"/>
        </w:rPr>
        <w:t xml:space="preserve">1. Основание для разработки Генеральной схемы очистки территории </w:t>
      </w:r>
      <w:r w:rsidR="00403476">
        <w:rPr>
          <w:b/>
        </w:rPr>
        <w:t>Червян</w:t>
      </w:r>
      <w:r w:rsidR="00631D1B" w:rsidRPr="00887A34">
        <w:rPr>
          <w:b/>
        </w:rPr>
        <w:t>ского муниципального образования</w:t>
      </w:r>
    </w:p>
    <w:p w:rsidR="005F2E7C" w:rsidRPr="00887A34" w:rsidRDefault="005F2E7C" w:rsidP="0063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34">
        <w:rPr>
          <w:rFonts w:ascii="Times New Roman" w:eastAsia="Times New Roman" w:hAnsi="Times New Roman" w:cs="Times New Roman"/>
          <w:sz w:val="24"/>
          <w:szCs w:val="24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5F2E7C" w:rsidRPr="00887A34" w:rsidRDefault="005F2E7C" w:rsidP="005F2E7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отходов. </w:t>
      </w:r>
    </w:p>
    <w:p w:rsidR="005F2E7C" w:rsidRPr="00887A34" w:rsidRDefault="005F2E7C" w:rsidP="005F2E7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89-ФЗ «Об отходах производства и потребления», Федерального закона от 30.03.1999 № 52-ФЗ «О санитарно-эпидемиологическом благополучии населения».</w:t>
      </w:r>
    </w:p>
    <w:p w:rsidR="005F2E7C" w:rsidRPr="00887A34" w:rsidRDefault="005F2E7C" w:rsidP="005F2E7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  генеральных схем очистки территорий населенных пунктов Российской</w:t>
      </w:r>
      <w:proofErr w:type="gramEnd"/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утвержденными постановлением Госстроя России № 152 от 21.08.2003 г. и </w:t>
      </w:r>
      <w:proofErr w:type="spellStart"/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42-128-4690-88 «Санитарными правилами содержания территорий населенных мест». </w:t>
      </w:r>
    </w:p>
    <w:p w:rsidR="005F2E7C" w:rsidRPr="00887A34" w:rsidRDefault="005F2E7C" w:rsidP="005F2E7C">
      <w:pPr>
        <w:pStyle w:val="a7"/>
        <w:spacing w:before="0" w:beforeAutospacing="0" w:after="0" w:afterAutospacing="0"/>
        <w:ind w:firstLine="680"/>
        <w:jc w:val="both"/>
        <w:rPr>
          <w:color w:val="000000"/>
        </w:rPr>
      </w:pPr>
      <w:r w:rsidRPr="00887A34"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887A34">
        <w:t>неканализованных</w:t>
      </w:r>
      <w:proofErr w:type="spellEnd"/>
      <w:r w:rsidRPr="00887A34"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</w:t>
      </w:r>
    </w:p>
    <w:p w:rsidR="00631D1B" w:rsidRPr="00887A34" w:rsidRDefault="005F2E7C" w:rsidP="005F2E7C">
      <w:pPr>
        <w:spacing w:after="0" w:line="240" w:lineRule="auto"/>
        <w:ind w:firstLine="567"/>
        <w:rPr>
          <w:rFonts w:eastAsia="Times New Roman" w:cs="Times New Roman"/>
          <w:b/>
          <w:bCs/>
          <w:spacing w:val="-2"/>
          <w:sz w:val="24"/>
          <w:szCs w:val="24"/>
        </w:rPr>
      </w:pPr>
      <w:r w:rsidRPr="00887A34">
        <w:rPr>
          <w:rFonts w:eastAsia="Times New Roman" w:cs="Times New Roman"/>
          <w:bCs/>
          <w:spacing w:val="-2"/>
          <w:sz w:val="24"/>
          <w:szCs w:val="24"/>
        </w:rPr>
        <w:t xml:space="preserve">                                               </w:t>
      </w:r>
      <w:r w:rsidRPr="00887A34">
        <w:rPr>
          <w:rFonts w:eastAsia="Times New Roman" w:cs="Times New Roman"/>
          <w:b/>
          <w:bCs/>
          <w:spacing w:val="-2"/>
          <w:sz w:val="24"/>
          <w:szCs w:val="24"/>
        </w:rPr>
        <w:t xml:space="preserve">     </w:t>
      </w:r>
    </w:p>
    <w:p w:rsidR="00A201A0" w:rsidRDefault="005F2E7C" w:rsidP="00B6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b/>
          <w:bCs/>
          <w:spacing w:val="-2"/>
          <w:sz w:val="24"/>
          <w:szCs w:val="24"/>
        </w:rPr>
        <w:t>2. Определения.</w:t>
      </w:r>
    </w:p>
    <w:p w:rsidR="005F2E7C" w:rsidRPr="00887A34" w:rsidRDefault="005F2E7C" w:rsidP="005F2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>В настоящей схеме применяют следующие термины с соответствующими определениями:</w:t>
      </w:r>
    </w:p>
    <w:p w:rsidR="005F2E7C" w:rsidRPr="00887A34" w:rsidRDefault="005F2E7C" w:rsidP="005F2E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4A0"/>
      </w:tblPr>
      <w:tblGrid>
        <w:gridCol w:w="4109"/>
        <w:gridCol w:w="5776"/>
      </w:tblGrid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Бытовые отходы</w:t>
            </w:r>
          </w:p>
        </w:tc>
        <w:tc>
          <w:tcPr>
            <w:tcW w:w="5778" w:type="dxa"/>
            <w:vAlign w:val="center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отходы потребления, образующиеся в бытовых условиях в результате жизнедеятельности населения</w:t>
            </w: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отходов</w:t>
            </w:r>
          </w:p>
        </w:tc>
        <w:tc>
          <w:tcPr>
            <w:tcW w:w="5778" w:type="dxa"/>
            <w:vAlign w:val="center"/>
            <w:hideMark/>
          </w:tcPr>
          <w:p w:rsidR="005F2E7C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совокупность отходов, которые имеют общие признаки в соответствии с системой классификации отходов</w:t>
            </w:r>
          </w:p>
          <w:p w:rsidR="00A201A0" w:rsidRPr="00887A34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Вторичные материальные ресурсы (вторсырье)</w:t>
            </w:r>
          </w:p>
        </w:tc>
        <w:tc>
          <w:tcPr>
            <w:tcW w:w="5778" w:type="dxa"/>
            <w:vAlign w:val="center"/>
            <w:hideMark/>
          </w:tcPr>
          <w:p w:rsidR="005F2E7C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отходы потребления, которые используются вместо первичного сырья для производства продукции, выполнения работ или получения энергии</w:t>
            </w:r>
          </w:p>
          <w:p w:rsidR="00A201A0" w:rsidRPr="00887A34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Генеральная схема очистки территории муниципального образования</w:t>
            </w:r>
          </w:p>
        </w:tc>
        <w:tc>
          <w:tcPr>
            <w:tcW w:w="5778" w:type="dxa"/>
            <w:vAlign w:val="center"/>
            <w:hideMark/>
          </w:tcPr>
          <w:p w:rsidR="00A201A0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нормативный правовой акт</w:t>
            </w:r>
            <w:proofErr w:type="gramStart"/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определяющий и обеспечивающий организацию рациональной системы сбора, регулярного удаления, размещения, а также методов сбора, обезвреживания </w:t>
            </w:r>
          </w:p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переработки отходов, необходимое количество спецмашин, механизмов, оборудования и инвентаря </w:t>
            </w: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</w:t>
            </w: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5778" w:type="dxa"/>
            <w:vAlign w:val="center"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Использование отходов</w:t>
            </w:r>
          </w:p>
        </w:tc>
        <w:tc>
          <w:tcPr>
            <w:tcW w:w="5778" w:type="dxa"/>
            <w:vAlign w:val="center"/>
            <w:hideMark/>
          </w:tcPr>
          <w:p w:rsidR="005F2E7C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отходов для производства продукции, выполнения работ, оказания услуг или для получения энергии</w:t>
            </w:r>
          </w:p>
          <w:p w:rsidR="00A201A0" w:rsidRPr="00887A34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отходы</w:t>
            </w:r>
          </w:p>
        </w:tc>
        <w:tc>
          <w:tcPr>
            <w:tcW w:w="5778" w:type="dxa"/>
            <w:vAlign w:val="center"/>
            <w:hideMark/>
          </w:tcPr>
          <w:p w:rsidR="005F2E7C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отходы от домовладений, включая ЖБО и КГО, отходы, образующиеся в офисах, торговых предприятиях, мелких промышленных объектах, школах, больницах, других муниципальных учреждениях и других объектах городской инфраструктуры</w:t>
            </w:r>
            <w:proofErr w:type="gramEnd"/>
          </w:p>
          <w:p w:rsidR="00A201A0" w:rsidRPr="00887A34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Несанкционированные свалки отходов</w:t>
            </w:r>
          </w:p>
        </w:tc>
        <w:tc>
          <w:tcPr>
            <w:tcW w:w="5778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для размещения промышленных и бытовых отходов, эксплуатируемая без согласования с исполнительной властью, эксплуатируемая с отклонениями от требований санитарно-эпидемиологического надзора</w:t>
            </w: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8" w:type="dxa"/>
          </w:tcPr>
          <w:p w:rsidR="005F2E7C" w:rsidRPr="00887A34" w:rsidRDefault="005F2E7C">
            <w:pPr>
              <w:spacing w:after="0" w:line="240" w:lineRule="auto"/>
              <w:ind w:right="-5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Обращение с отходами</w:t>
            </w:r>
          </w:p>
        </w:tc>
        <w:tc>
          <w:tcPr>
            <w:tcW w:w="5778" w:type="dxa"/>
            <w:hideMark/>
          </w:tcPr>
          <w:p w:rsidR="005F2E7C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</w:t>
            </w:r>
          </w:p>
          <w:p w:rsidR="00A201A0" w:rsidRPr="00887A34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Отходы</w:t>
            </w:r>
          </w:p>
        </w:tc>
        <w:tc>
          <w:tcPr>
            <w:tcW w:w="5778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</w:t>
            </w:r>
          </w:p>
        </w:tc>
      </w:tr>
      <w:tr w:rsidR="005F2E7C" w:rsidRPr="00887A34" w:rsidTr="005F2E7C">
        <w:tc>
          <w:tcPr>
            <w:tcW w:w="4111" w:type="dxa"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Полигон захоронения отходов</w:t>
            </w:r>
          </w:p>
        </w:tc>
        <w:tc>
          <w:tcPr>
            <w:tcW w:w="5778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природоохранных сооружений, предназначенных для централизованного сбора, обезвреживания и захоронения ТБО, предотвращающий попадание вредных веществ </w:t>
            </w:r>
          </w:p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окружающую среду, загрязнения атмосферы, почвы, поверхностных и грунтовых вод, </w:t>
            </w:r>
            <w:proofErr w:type="gramStart"/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препятствующий</w:t>
            </w:r>
            <w:proofErr w:type="gramEnd"/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распространению грызунов, насекомых и болезнетворных организмов</w:t>
            </w:r>
          </w:p>
        </w:tc>
      </w:tr>
      <w:tr w:rsidR="005F2E7C" w:rsidRPr="00887A34" w:rsidTr="005F2E7C">
        <w:tc>
          <w:tcPr>
            <w:tcW w:w="4111" w:type="dxa"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F2E7C" w:rsidRPr="00887A34" w:rsidTr="005F2E7C">
        <w:tc>
          <w:tcPr>
            <w:tcW w:w="4111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Сбор отходов</w:t>
            </w:r>
          </w:p>
        </w:tc>
        <w:tc>
          <w:tcPr>
            <w:tcW w:w="5778" w:type="dxa"/>
            <w:hideMark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любая операция, являющаяся подготовительной </w:t>
            </w:r>
          </w:p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транспортировке или размещению отходов</w:t>
            </w:r>
          </w:p>
        </w:tc>
      </w:tr>
      <w:tr w:rsidR="005F2E7C" w:rsidRPr="00887A34" w:rsidTr="005F2E7C">
        <w:tc>
          <w:tcPr>
            <w:tcW w:w="4111" w:type="dxa"/>
            <w:hideMark/>
          </w:tcPr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Свалка</w:t>
            </w:r>
          </w:p>
        </w:tc>
        <w:tc>
          <w:tcPr>
            <w:tcW w:w="5778" w:type="dxa"/>
            <w:hideMark/>
          </w:tcPr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отходов, использование которых в течение обозримого срока не предполагается</w:t>
            </w:r>
          </w:p>
        </w:tc>
      </w:tr>
      <w:tr w:rsidR="005F2E7C" w:rsidRPr="00887A34" w:rsidTr="005F2E7C">
        <w:tc>
          <w:tcPr>
            <w:tcW w:w="4111" w:type="dxa"/>
            <w:hideMark/>
          </w:tcPr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Свойства отходов</w:t>
            </w:r>
          </w:p>
        </w:tc>
        <w:tc>
          <w:tcPr>
            <w:tcW w:w="5778" w:type="dxa"/>
            <w:hideMark/>
          </w:tcPr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качественная определенность отходов рассматриваемого вида, соответствующая данному </w:t>
            </w: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</w:t>
            </w:r>
          </w:p>
        </w:tc>
      </w:tr>
      <w:tr w:rsidR="005F2E7C" w:rsidRPr="00887A34" w:rsidTr="005F2E7C">
        <w:tc>
          <w:tcPr>
            <w:tcW w:w="4111" w:type="dxa"/>
            <w:hideMark/>
          </w:tcPr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Сортировка отходов</w:t>
            </w:r>
          </w:p>
        </w:tc>
        <w:tc>
          <w:tcPr>
            <w:tcW w:w="5778" w:type="dxa"/>
            <w:hideMark/>
          </w:tcPr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разделение и/или смешение отходов согласно определенным критериям на качественно различающиеся составляющие</w:t>
            </w:r>
          </w:p>
        </w:tc>
      </w:tr>
      <w:tr w:rsidR="005F2E7C" w:rsidRPr="00887A34" w:rsidTr="005F2E7C">
        <w:tc>
          <w:tcPr>
            <w:tcW w:w="4111" w:type="dxa"/>
            <w:hideMark/>
          </w:tcPr>
          <w:p w:rsidR="00887A34" w:rsidRDefault="00887A34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E7C" w:rsidRPr="00887A34" w:rsidRDefault="005F2E7C" w:rsidP="00A201A0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Твердые и жидкие бытовые отходы</w:t>
            </w:r>
          </w:p>
        </w:tc>
        <w:tc>
          <w:tcPr>
            <w:tcW w:w="5778" w:type="dxa"/>
            <w:hideMark/>
          </w:tcPr>
          <w:p w:rsidR="00A201A0" w:rsidRDefault="00A201A0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др.)</w:t>
            </w:r>
          </w:p>
        </w:tc>
      </w:tr>
      <w:tr w:rsidR="005F2E7C" w:rsidRPr="00887A34" w:rsidTr="005F2E7C">
        <w:tc>
          <w:tcPr>
            <w:tcW w:w="4111" w:type="dxa"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</w:tcPr>
          <w:p w:rsidR="005F2E7C" w:rsidRPr="00887A34" w:rsidRDefault="005F2E7C">
            <w:pPr>
              <w:spacing w:after="0" w:line="240" w:lineRule="auto"/>
              <w:ind w:right="-5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F2E7C" w:rsidRPr="00887A34" w:rsidTr="005F2E7C">
        <w:tc>
          <w:tcPr>
            <w:tcW w:w="4111" w:type="dxa"/>
          </w:tcPr>
          <w:p w:rsidR="005F2E7C" w:rsidRPr="00887A34" w:rsidRDefault="005F2E7C">
            <w:pPr>
              <w:spacing w:after="0" w:line="240" w:lineRule="auto"/>
              <w:ind w:right="-5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</w:tcPr>
          <w:p w:rsidR="005F2E7C" w:rsidRPr="00887A34" w:rsidRDefault="005F2E7C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2E7C" w:rsidRPr="00A201A0" w:rsidRDefault="00A201A0" w:rsidP="00A201A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1A0">
        <w:rPr>
          <w:rFonts w:ascii="Times New Roman" w:hAnsi="Times New Roman" w:cs="Times New Roman"/>
          <w:b/>
          <w:sz w:val="24"/>
          <w:szCs w:val="24"/>
        </w:rPr>
        <w:t>3.</w:t>
      </w:r>
      <w:r w:rsidR="00403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E7C" w:rsidRPr="00A201A0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sz w:val="24"/>
          <w:szCs w:val="24"/>
        </w:rPr>
        <w:tab/>
      </w:r>
      <w:r w:rsidRPr="00887A34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>Федеральный закон от 30 марта 1999 № 52-ФЗ «О санитарно-эпидемиологическом благополучии населения».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>Федеральный закон от 24 июня 1998 г. № 89-ФЗ «Об отходах производства и потребления»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>Постановление Коллегии Госстроя РФ от 22.12.1999 г. № 7 «Концепция обращения с твердыми бытовыми отходами в Российской Федерации МДС 13-82000»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 xml:space="preserve">Постановление Госстроя России от 21 августа 2003 г. № 152 «Методические рекомендации о порядке </w:t>
      </w:r>
      <w:proofErr w:type="gramStart"/>
      <w:r w:rsidRPr="00887A34">
        <w:rPr>
          <w:rFonts w:ascii="Times New Roman" w:hAnsi="Times New Roman" w:cs="Times New Roman"/>
          <w:sz w:val="24"/>
          <w:szCs w:val="24"/>
        </w:rPr>
        <w:t>разработки генеральных схем очистки территорий населенных пунктов Российской Федерации</w:t>
      </w:r>
      <w:proofErr w:type="gramEnd"/>
      <w:r w:rsidRPr="00887A34">
        <w:rPr>
          <w:rFonts w:ascii="Times New Roman" w:hAnsi="Times New Roman" w:cs="Times New Roman"/>
          <w:sz w:val="24"/>
          <w:szCs w:val="24"/>
        </w:rPr>
        <w:t xml:space="preserve"> МДК 7-01 2003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A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7A34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A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7A34">
        <w:rPr>
          <w:rFonts w:ascii="Times New Roman" w:hAnsi="Times New Roman" w:cs="Times New Roman"/>
          <w:sz w:val="24"/>
          <w:szCs w:val="24"/>
        </w:rPr>
        <w:t xml:space="preserve"> 217 1322-03 «Гигиенические требования к размещению и обезвреживанию отходов производства и потребления»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>СП 217 1038-01 «Гигиенические требования к устройству и содержанию полигонов для твердых бытовых отходов».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887A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7A34">
        <w:rPr>
          <w:rFonts w:ascii="Times New Roman" w:hAnsi="Times New Roman" w:cs="Times New Roman"/>
          <w:sz w:val="24"/>
          <w:szCs w:val="24"/>
        </w:rPr>
        <w:t xml:space="preserve"> 217 722-98 «Гигиенические требования к устройству и содержанию полигонов для твердых бытовых отходов»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>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№ 158-ст, от 22.07.2003 г. № 248-ст)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>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</w:p>
    <w:p w:rsidR="00A201A0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lastRenderedPageBreak/>
        <w:t>Постановлением Государственного Комитета СССР по труду и социальным вопросам от 11.10.1986 г. № 400/23-34 «Об утверждении типовых норм времени на работы по механизированной уборке и санитарному содержанию населенных мест»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>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>Приказ Департамента ЖКХ Министерства строительства РФ от 06.12.1994 № 13 «Об утверждении рекомендаций о нормировании труда работников предприятий внешнего благоустройства»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ab/>
        <w:t>Методические рекомендации по формированию тарифов на услуги по уничтожению,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 Институт экономики жилищно-коммунального хозяйства. Москва 2003 г.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3559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главы</w:t>
      </w:r>
      <w:r w:rsidR="00246B99"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476">
        <w:rPr>
          <w:rFonts w:ascii="Times New Roman" w:eastAsia="Times New Roman" w:hAnsi="Times New Roman" w:cs="Times New Roman"/>
          <w:color w:val="000000"/>
          <w:sz w:val="24"/>
          <w:szCs w:val="24"/>
        </w:rPr>
        <w:t>Червян</w:t>
      </w:r>
      <w:r w:rsidR="00246B99"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 w:rsidR="00B6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30.04.2014 г. №30 </w:t>
      </w:r>
      <w:r w:rsidR="00246B99"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Порядка сбора  и вывоза бытовых отходов  и мусора с территории </w:t>
      </w:r>
      <w:r w:rsidR="00403476">
        <w:rPr>
          <w:rFonts w:ascii="Times New Roman" w:eastAsia="Times New Roman" w:hAnsi="Times New Roman" w:cs="Times New Roman"/>
          <w:color w:val="000000"/>
          <w:sz w:val="24"/>
          <w:szCs w:val="24"/>
        </w:rPr>
        <w:t>Червян</w:t>
      </w:r>
      <w:r w:rsidR="00246B99"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F2E7C" w:rsidRPr="00887A34" w:rsidRDefault="00631D1B" w:rsidP="005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F2E7C" w:rsidRPr="00887A34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246B99"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Думы </w:t>
      </w:r>
      <w:r w:rsidR="00403476">
        <w:rPr>
          <w:rFonts w:ascii="Times New Roman" w:eastAsia="Times New Roman" w:hAnsi="Times New Roman" w:cs="Times New Roman"/>
          <w:color w:val="000000"/>
          <w:sz w:val="24"/>
          <w:szCs w:val="24"/>
        </w:rPr>
        <w:t>Червян</w:t>
      </w:r>
      <w:r w:rsidR="00246B99"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№ 14 от 25.01.2013 </w:t>
      </w:r>
      <w:r w:rsidR="005F2E7C" w:rsidRPr="00887A34">
        <w:rPr>
          <w:rFonts w:ascii="Times New Roman" w:eastAsia="Times New Roman" w:hAnsi="Times New Roman" w:cs="Times New Roman"/>
          <w:sz w:val="24"/>
          <w:szCs w:val="24"/>
        </w:rPr>
        <w:t>« Об утверждении Правил благоустройства</w:t>
      </w:r>
      <w:r w:rsidR="00246B99"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r w:rsidR="00403476">
        <w:rPr>
          <w:rFonts w:ascii="Times New Roman" w:eastAsia="Times New Roman" w:hAnsi="Times New Roman" w:cs="Times New Roman"/>
          <w:color w:val="000000"/>
          <w:sz w:val="24"/>
          <w:szCs w:val="24"/>
        </w:rPr>
        <w:t>Червян</w:t>
      </w:r>
      <w:r w:rsidR="00246B99"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="005F2E7C" w:rsidRPr="00887A3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5F2E7C" w:rsidRPr="00887A34" w:rsidRDefault="005F2E7C" w:rsidP="00B6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b/>
          <w:bCs/>
          <w:sz w:val="24"/>
          <w:szCs w:val="24"/>
        </w:rPr>
        <w:t xml:space="preserve">4. Общие сведения о </w:t>
      </w:r>
      <w:r w:rsidR="00405DF8" w:rsidRPr="00887A34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 w:rsidR="00403476">
        <w:rPr>
          <w:rFonts w:ascii="Times New Roman" w:hAnsi="Times New Roman" w:cs="Times New Roman"/>
          <w:b/>
          <w:bCs/>
          <w:sz w:val="24"/>
          <w:szCs w:val="24"/>
        </w:rPr>
        <w:t>Червян</w:t>
      </w:r>
      <w:r w:rsidR="00405DF8" w:rsidRPr="00887A34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</w:t>
      </w:r>
      <w:r w:rsidRPr="00887A34">
        <w:rPr>
          <w:rFonts w:ascii="Times New Roman" w:hAnsi="Times New Roman" w:cs="Times New Roman"/>
          <w:b/>
          <w:bCs/>
          <w:sz w:val="24"/>
          <w:szCs w:val="24"/>
        </w:rPr>
        <w:t xml:space="preserve">  и природно-климатические условия</w:t>
      </w:r>
    </w:p>
    <w:p w:rsidR="00403476" w:rsidRPr="00B95F78" w:rsidRDefault="00403476" w:rsidP="00403476">
      <w:pPr>
        <w:pStyle w:val="a4"/>
        <w:ind w:firstLine="567"/>
        <w:jc w:val="both"/>
      </w:pPr>
      <w:r w:rsidRPr="00B95F78">
        <w:t xml:space="preserve">    Территория </w:t>
      </w:r>
      <w:r>
        <w:t xml:space="preserve">Червянского муниципального образования </w:t>
      </w:r>
      <w:r w:rsidRPr="00B95F78">
        <w:t xml:space="preserve"> </w:t>
      </w:r>
      <w:r>
        <w:t xml:space="preserve">расположено в восточной части Чунского района Иркутской области. С восточной, северной и северно-западной стороны Поселение граничит с Красноярским краем, на юго-западе – с </w:t>
      </w:r>
      <w:proofErr w:type="spellStart"/>
      <w:r>
        <w:t>Бунбуйским</w:t>
      </w:r>
      <w:proofErr w:type="spellEnd"/>
      <w:r>
        <w:t xml:space="preserve"> муниципальным образованием, на юге – с Чунским муниципальным образованием.</w:t>
      </w:r>
      <w:r w:rsidRPr="00B95F78">
        <w:t xml:space="preserve"> </w:t>
      </w:r>
    </w:p>
    <w:p w:rsidR="00403476" w:rsidRPr="00B95F78" w:rsidRDefault="00403476" w:rsidP="00403476">
      <w:pPr>
        <w:pStyle w:val="a4"/>
        <w:ind w:firstLine="567"/>
        <w:jc w:val="both"/>
      </w:pPr>
      <w:r>
        <w:t xml:space="preserve"> </w:t>
      </w:r>
      <w:r w:rsidRPr="00B95F78">
        <w:t>В состав поселен</w:t>
      </w:r>
      <w:r>
        <w:t>ия входит 1 населённый пункт</w:t>
      </w:r>
      <w:r w:rsidRPr="00B95F78">
        <w:t>. Общая численность постоянно прож</w:t>
      </w:r>
      <w:r>
        <w:t>ивающего н</w:t>
      </w:r>
      <w:r w:rsidR="00B66321">
        <w:t>аселения на 01.01.2015 года – 261</w:t>
      </w:r>
      <w:r w:rsidRPr="00B95F78">
        <w:t xml:space="preserve"> человека.                                                                                                 </w:t>
      </w:r>
      <w:r w:rsidRPr="00BA2FB8">
        <w:t>Общая протяженность границы поселения сос</w:t>
      </w:r>
      <w:r>
        <w:t>тавляет 186 га</w:t>
      </w:r>
      <w:r w:rsidRPr="00BA2FB8">
        <w:t>.</w:t>
      </w:r>
    </w:p>
    <w:p w:rsidR="00403476" w:rsidRPr="00B95F78" w:rsidRDefault="00403476" w:rsidP="00403476">
      <w:pPr>
        <w:pStyle w:val="a4"/>
        <w:jc w:val="both"/>
        <w:rPr>
          <w:bCs/>
          <w:iCs/>
        </w:rPr>
      </w:pPr>
      <w:r>
        <w:rPr>
          <w:bCs/>
          <w:iCs/>
        </w:rPr>
        <w:t xml:space="preserve">      </w:t>
      </w:r>
      <w:r w:rsidRPr="00B95F78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Pr="00B95F78">
        <w:rPr>
          <w:bCs/>
          <w:iCs/>
        </w:rPr>
        <w:t xml:space="preserve"> В возрастном спектре поселения преобладают жители среднего и старшего возраста. Миграционный баланс коренного населения отрицательный, так как число отъезжающих больше числа приезжающих. Репродуктивный потенциал поселения в среднем очень низкий.     </w:t>
      </w:r>
    </w:p>
    <w:p w:rsidR="00403476" w:rsidRPr="00B95F78" w:rsidRDefault="00403476" w:rsidP="00403476">
      <w:pPr>
        <w:pStyle w:val="a4"/>
        <w:jc w:val="both"/>
        <w:rPr>
          <w:bCs/>
          <w:iCs/>
          <w:color w:val="000000"/>
          <w:spacing w:val="1"/>
        </w:rPr>
      </w:pPr>
      <w:r w:rsidRPr="00B95F78">
        <w:rPr>
          <w:bCs/>
          <w:iCs/>
          <w:color w:val="000000"/>
          <w:spacing w:val="1"/>
        </w:rPr>
        <w:t xml:space="preserve">     </w:t>
      </w:r>
      <w:r>
        <w:rPr>
          <w:bCs/>
          <w:iCs/>
          <w:color w:val="000000"/>
          <w:spacing w:val="1"/>
        </w:rPr>
        <w:t xml:space="preserve">  </w:t>
      </w:r>
      <w:r w:rsidRPr="00B95F78">
        <w:rPr>
          <w:bCs/>
          <w:iCs/>
          <w:color w:val="000000"/>
          <w:spacing w:val="1"/>
        </w:rPr>
        <w:t xml:space="preserve"> Социальный груз нетрудоспособного населения (дети и пенсионеры) составляет около 75%. </w:t>
      </w:r>
    </w:p>
    <w:p w:rsidR="00403476" w:rsidRPr="00403476" w:rsidRDefault="00403476" w:rsidP="00403476">
      <w:pPr>
        <w:pStyle w:val="a4"/>
        <w:jc w:val="both"/>
        <w:rPr>
          <w:iCs/>
          <w:color w:val="000000"/>
        </w:rPr>
      </w:pPr>
      <w:r>
        <w:rPr>
          <w:iCs/>
          <w:color w:val="000000"/>
        </w:rPr>
        <w:t xml:space="preserve">        </w:t>
      </w:r>
      <w:r w:rsidRPr="00403476">
        <w:rPr>
          <w:iCs/>
          <w:color w:val="000000"/>
        </w:rPr>
        <w:t>Транспортная и социально-экономическая связность с административным центром в основном обеспечивается:</w:t>
      </w:r>
    </w:p>
    <w:p w:rsidR="00403476" w:rsidRPr="00B95F78" w:rsidRDefault="00403476" w:rsidP="00403476">
      <w:pPr>
        <w:pStyle w:val="a4"/>
        <w:jc w:val="both"/>
        <w:rPr>
          <w:color w:val="000000"/>
        </w:rPr>
      </w:pPr>
      <w:r>
        <w:rPr>
          <w:color w:val="000000"/>
        </w:rPr>
        <w:t>Через ближайший город Братск находящийся в 250 км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т Червянского Муниципального образования.</w:t>
      </w:r>
    </w:p>
    <w:p w:rsidR="00403476" w:rsidRPr="00403476" w:rsidRDefault="00403476" w:rsidP="00403476">
      <w:pPr>
        <w:pStyle w:val="a4"/>
        <w:jc w:val="both"/>
        <w:rPr>
          <w:iCs/>
          <w:color w:val="000000"/>
        </w:rPr>
      </w:pPr>
      <w:r w:rsidRPr="00403476">
        <w:rPr>
          <w:iCs/>
          <w:color w:val="000000"/>
        </w:rPr>
        <w:t>Среди недостатков экономико-географического положения поселения можно отметить:</w:t>
      </w:r>
    </w:p>
    <w:p w:rsidR="00403476" w:rsidRPr="00B95F78" w:rsidRDefault="00403476" w:rsidP="00403476">
      <w:pPr>
        <w:pStyle w:val="a4"/>
        <w:jc w:val="both"/>
        <w:rPr>
          <w:color w:val="000000"/>
        </w:rPr>
      </w:pPr>
      <w:r>
        <w:rPr>
          <w:color w:val="000000"/>
        </w:rPr>
        <w:t>-</w:t>
      </w:r>
      <w:r w:rsidRPr="00B95F78">
        <w:rPr>
          <w:color w:val="000000"/>
        </w:rPr>
        <w:t xml:space="preserve">низкую транспортную доступность </w:t>
      </w:r>
      <w:r>
        <w:rPr>
          <w:color w:val="000000"/>
        </w:rPr>
        <w:t>населенного пункта</w:t>
      </w:r>
      <w:r w:rsidRPr="00B95F78">
        <w:rPr>
          <w:color w:val="000000"/>
        </w:rPr>
        <w:t>;</w:t>
      </w:r>
    </w:p>
    <w:p w:rsidR="00403476" w:rsidRPr="00B95F78" w:rsidRDefault="00403476" w:rsidP="00403476">
      <w:pPr>
        <w:pStyle w:val="a4"/>
        <w:jc w:val="both"/>
        <w:rPr>
          <w:color w:val="000000"/>
        </w:rPr>
      </w:pPr>
      <w:r>
        <w:rPr>
          <w:color w:val="000000"/>
        </w:rPr>
        <w:t>-</w:t>
      </w:r>
      <w:r w:rsidRPr="00B95F78">
        <w:rPr>
          <w:color w:val="000000"/>
        </w:rPr>
        <w:t>низкий уровень развития индустриальных типов производства.</w:t>
      </w:r>
    </w:p>
    <w:p w:rsidR="00403476" w:rsidRPr="00B95F78" w:rsidRDefault="00403476" w:rsidP="00403476">
      <w:pPr>
        <w:pStyle w:val="a4"/>
        <w:ind w:firstLine="426"/>
        <w:jc w:val="both"/>
      </w:pPr>
      <w:r>
        <w:t xml:space="preserve">  </w:t>
      </w:r>
      <w:r w:rsidRPr="00B95F78">
        <w:t>Основными автотранспо</w:t>
      </w:r>
      <w:r>
        <w:t>ртными артериями поселения является дорога</w:t>
      </w:r>
      <w:r w:rsidRPr="00B95F78">
        <w:t xml:space="preserve"> «</w:t>
      </w:r>
      <w:r>
        <w:t xml:space="preserve">Червянка </w:t>
      </w:r>
      <w:r w:rsidRPr="00B95F78">
        <w:t xml:space="preserve">- </w:t>
      </w:r>
      <w:r>
        <w:t>Джижива</w:t>
      </w:r>
      <w:r w:rsidRPr="00B95F78">
        <w:t>»</w:t>
      </w:r>
      <w:r>
        <w:t>.</w:t>
      </w:r>
      <w:r w:rsidR="00074894">
        <w:t xml:space="preserve"> </w:t>
      </w:r>
      <w:r w:rsidRPr="00B95F78">
        <w:t>Тра</w:t>
      </w:r>
      <w:r>
        <w:t>нспортная связь центра поселения</w:t>
      </w:r>
      <w:r w:rsidRPr="00B95F78">
        <w:t xml:space="preserve"> с районным центром  осуществляется по автодорогам.</w:t>
      </w:r>
    </w:p>
    <w:p w:rsidR="00403476" w:rsidRDefault="00403476" w:rsidP="00403476">
      <w:pPr>
        <w:pStyle w:val="a4"/>
        <w:ind w:firstLine="426"/>
        <w:jc w:val="both"/>
        <w:rPr>
          <w:color w:val="000000"/>
        </w:rPr>
      </w:pPr>
      <w:r>
        <w:rPr>
          <w:color w:val="000000"/>
        </w:rPr>
        <w:t xml:space="preserve">  </w:t>
      </w:r>
      <w:r w:rsidRPr="00B95F78">
        <w:rPr>
          <w:color w:val="000000"/>
        </w:rPr>
        <w:t xml:space="preserve">Климат </w:t>
      </w:r>
      <w:r>
        <w:rPr>
          <w:color w:val="000000"/>
        </w:rPr>
        <w:t>Червянского муниципального образования</w:t>
      </w:r>
      <w:r w:rsidRPr="00B95F78">
        <w:rPr>
          <w:color w:val="000000"/>
        </w:rPr>
        <w:t xml:space="preserve"> </w:t>
      </w:r>
      <w:r>
        <w:rPr>
          <w:color w:val="000000"/>
        </w:rPr>
        <w:t xml:space="preserve">Чунского </w:t>
      </w:r>
      <w:r w:rsidRPr="00B95F78">
        <w:rPr>
          <w:color w:val="000000"/>
        </w:rPr>
        <w:t xml:space="preserve"> района </w:t>
      </w:r>
      <w:r>
        <w:rPr>
          <w:color w:val="000000"/>
        </w:rPr>
        <w:t xml:space="preserve">Иркутской </w:t>
      </w:r>
      <w:r w:rsidRPr="00B95F78">
        <w:rPr>
          <w:color w:val="000000"/>
        </w:rPr>
        <w:t xml:space="preserve"> области </w:t>
      </w:r>
      <w:r>
        <w:rPr>
          <w:color w:val="000000"/>
        </w:rPr>
        <w:t xml:space="preserve">резко </w:t>
      </w:r>
      <w:r w:rsidRPr="00B95F78">
        <w:rPr>
          <w:color w:val="000000"/>
        </w:rPr>
        <w:t>-</w:t>
      </w:r>
      <w:r>
        <w:rPr>
          <w:color w:val="000000"/>
        </w:rPr>
        <w:t xml:space="preserve"> </w:t>
      </w:r>
      <w:r w:rsidRPr="00B95F78">
        <w:rPr>
          <w:color w:val="000000"/>
        </w:rPr>
        <w:t xml:space="preserve">континентальный, с </w:t>
      </w:r>
      <w:r>
        <w:rPr>
          <w:color w:val="000000"/>
        </w:rPr>
        <w:t xml:space="preserve">жарким </w:t>
      </w:r>
      <w:r w:rsidRPr="00B95F78">
        <w:rPr>
          <w:color w:val="000000"/>
        </w:rPr>
        <w:t xml:space="preserve"> летом и </w:t>
      </w:r>
      <w:r>
        <w:rPr>
          <w:color w:val="000000"/>
        </w:rPr>
        <w:t>суровой</w:t>
      </w:r>
      <w:r w:rsidRPr="00B95F78">
        <w:rPr>
          <w:color w:val="000000"/>
        </w:rPr>
        <w:t xml:space="preserve"> зимой. </w:t>
      </w:r>
    </w:p>
    <w:p w:rsidR="00403476" w:rsidRPr="00B95F78" w:rsidRDefault="00403476" w:rsidP="00403476">
      <w:pPr>
        <w:pStyle w:val="a4"/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B95F78">
        <w:rPr>
          <w:color w:val="000000"/>
        </w:rPr>
        <w:t>Сред</w:t>
      </w:r>
      <w:r>
        <w:rPr>
          <w:color w:val="000000"/>
        </w:rPr>
        <w:t>няя</w:t>
      </w:r>
      <w:r w:rsidRPr="00B95F78">
        <w:rPr>
          <w:color w:val="000000"/>
        </w:rPr>
        <w:t xml:space="preserve"> температура </w:t>
      </w:r>
      <w:r>
        <w:rPr>
          <w:color w:val="000000"/>
        </w:rPr>
        <w:t>в январе минус 19</w:t>
      </w:r>
      <w:r w:rsidRPr="00B95F78">
        <w:rPr>
          <w:color w:val="000000"/>
        </w:rPr>
        <w:t>°С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Средние</w:t>
      </w:r>
      <w:proofErr w:type="gramEnd"/>
      <w:r>
        <w:rPr>
          <w:color w:val="000000"/>
        </w:rPr>
        <w:t xml:space="preserve"> температура</w:t>
      </w:r>
      <w:r w:rsidRPr="00B95F78">
        <w:rPr>
          <w:color w:val="000000"/>
        </w:rPr>
        <w:t xml:space="preserve"> июля от +18°С. </w:t>
      </w:r>
    </w:p>
    <w:p w:rsidR="00403476" w:rsidRDefault="00403476" w:rsidP="00403476">
      <w:pPr>
        <w:pStyle w:val="a4"/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B95F78">
        <w:rPr>
          <w:color w:val="000000"/>
        </w:rPr>
        <w:t xml:space="preserve">Осадков около </w:t>
      </w:r>
      <w:r>
        <w:rPr>
          <w:color w:val="000000"/>
        </w:rPr>
        <w:t>407,7</w:t>
      </w:r>
      <w:r w:rsidRPr="00B95F78">
        <w:rPr>
          <w:color w:val="000000"/>
        </w:rPr>
        <w:t xml:space="preserve"> мм в год. </w:t>
      </w:r>
    </w:p>
    <w:p w:rsidR="00403476" w:rsidRPr="00B95F78" w:rsidRDefault="00403476" w:rsidP="00403476">
      <w:pPr>
        <w:pStyle w:val="a4"/>
        <w:ind w:firstLine="426"/>
        <w:jc w:val="both"/>
      </w:pPr>
      <w:r>
        <w:rPr>
          <w:color w:val="000000"/>
        </w:rPr>
        <w:t xml:space="preserve"> </w:t>
      </w:r>
      <w:r w:rsidRPr="00B95F78">
        <w:rPr>
          <w:color w:val="000000"/>
        </w:rPr>
        <w:t>Климатические условия в целом благоприятны для проживания, сельского хозяйства и рекреации.</w:t>
      </w:r>
    </w:p>
    <w:p w:rsidR="00403476" w:rsidRPr="00B95F78" w:rsidRDefault="00403476" w:rsidP="00B66321">
      <w:pPr>
        <w:pStyle w:val="a4"/>
        <w:jc w:val="both"/>
      </w:pPr>
      <w:r>
        <w:lastRenderedPageBreak/>
        <w:t xml:space="preserve">        </w:t>
      </w:r>
      <w:r w:rsidR="00405DF8" w:rsidRPr="00887A34">
        <w:t xml:space="preserve">Сельское поселение расположено в зоне тайги. </w:t>
      </w:r>
      <w:r w:rsidRPr="00B95F78">
        <w:rPr>
          <w:bCs/>
          <w:iCs/>
        </w:rPr>
        <w:t xml:space="preserve">В земельном фонде поселения преобладают сельскохозяйственного назначения </w:t>
      </w:r>
      <w:r>
        <w:rPr>
          <w:bCs/>
          <w:iCs/>
        </w:rPr>
        <w:t>10,8 га</w:t>
      </w:r>
      <w:r w:rsidRPr="00B95F78">
        <w:rPr>
          <w:bCs/>
          <w:iCs/>
        </w:rPr>
        <w:t xml:space="preserve"> </w:t>
      </w:r>
      <w:r>
        <w:rPr>
          <w:bCs/>
          <w:iCs/>
        </w:rPr>
        <w:t>земли лесного фонда 67,6</w:t>
      </w:r>
      <w:r w:rsidRPr="00B95F78">
        <w:rPr>
          <w:bCs/>
          <w:iCs/>
        </w:rPr>
        <w:t xml:space="preserve"> </w:t>
      </w:r>
      <w:r>
        <w:rPr>
          <w:bCs/>
          <w:iCs/>
        </w:rPr>
        <w:t>га,</w:t>
      </w:r>
      <w:r w:rsidRPr="00B95F78">
        <w:rPr>
          <w:bCs/>
          <w:iCs/>
        </w:rPr>
        <w:t xml:space="preserve"> </w:t>
      </w:r>
      <w:r>
        <w:rPr>
          <w:bCs/>
          <w:iCs/>
        </w:rPr>
        <w:t>земли населенных пунктов 41,0</w:t>
      </w:r>
      <w:r w:rsidRPr="00B95F78">
        <w:rPr>
          <w:bCs/>
          <w:iCs/>
        </w:rPr>
        <w:t xml:space="preserve"> </w:t>
      </w:r>
      <w:r>
        <w:rPr>
          <w:bCs/>
          <w:iCs/>
        </w:rPr>
        <w:t xml:space="preserve">га </w:t>
      </w:r>
    </w:p>
    <w:p w:rsidR="00403476" w:rsidRPr="00B95F78" w:rsidRDefault="00403476" w:rsidP="00B66321">
      <w:pPr>
        <w:pStyle w:val="a4"/>
        <w:jc w:val="both"/>
        <w:rPr>
          <w:bCs/>
          <w:iCs/>
        </w:rPr>
      </w:pPr>
      <w:r w:rsidRPr="00B95F78">
        <w:rPr>
          <w:bCs/>
          <w:iCs/>
        </w:rPr>
        <w:t>Земельный фонд поселения обладает значительным потенциалом для развития многоукладного сельского хозяйства.</w:t>
      </w:r>
    </w:p>
    <w:p w:rsidR="00B66321" w:rsidRDefault="00405DF8" w:rsidP="00B66321">
      <w:pPr>
        <w:pStyle w:val="22"/>
        <w:autoSpaceDE/>
        <w:adjustRightInd/>
      </w:pPr>
      <w:r w:rsidRPr="00887A34">
        <w:t xml:space="preserve">В лесах преобладают сосна и лиственница, реже встречаются кедр, ель, пихта. </w:t>
      </w:r>
      <w:proofErr w:type="gramStart"/>
      <w:r w:rsidRPr="00887A34">
        <w:t>Достаточно богат животный мир (медведь, соболь, белка, горностай, колонок, выдра, барсук, заяц, лиса, волк, лось, коза и др.).</w:t>
      </w:r>
      <w:proofErr w:type="gramEnd"/>
      <w:r w:rsidRPr="00887A34">
        <w:t xml:space="preserve"> Много полезных и лекарственных трав, грибов и ягод. Почвы подзолистые, дерново-подзолистые, дерново-лесные, мерзлотно-луговые.</w:t>
      </w:r>
    </w:p>
    <w:p w:rsidR="00EB7A07" w:rsidRPr="00887A34" w:rsidRDefault="00EB7A07" w:rsidP="00B66321">
      <w:pPr>
        <w:pStyle w:val="22"/>
        <w:autoSpaceDE/>
        <w:adjustRightInd/>
      </w:pPr>
      <w:r w:rsidRPr="00887A34">
        <w:t xml:space="preserve">Основным видом деятельности жителей поселения является </w:t>
      </w:r>
      <w:r w:rsidR="00403476">
        <w:t>сельское хозяйство,</w:t>
      </w:r>
      <w:r w:rsidRPr="00887A34">
        <w:t xml:space="preserve"> охотничий промысел, рыболовство, сбор грибов и ягод.</w:t>
      </w:r>
    </w:p>
    <w:p w:rsidR="005F2E7C" w:rsidRPr="00887A34" w:rsidRDefault="005F2E7C" w:rsidP="003D3B46">
      <w:pPr>
        <w:jc w:val="both"/>
        <w:rPr>
          <w:sz w:val="24"/>
          <w:szCs w:val="24"/>
        </w:rPr>
      </w:pPr>
      <w:r w:rsidRPr="00887A34">
        <w:rPr>
          <w:b/>
          <w:bCs/>
          <w:color w:val="000000"/>
          <w:sz w:val="24"/>
          <w:szCs w:val="24"/>
        </w:rPr>
        <w:t xml:space="preserve">5. </w:t>
      </w:r>
      <w:r w:rsidRPr="0088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Существующее состояние  и развитие поселения на перспективу.</w:t>
      </w:r>
    </w:p>
    <w:p w:rsidR="005F2E7C" w:rsidRPr="00887A34" w:rsidRDefault="005F2E7C" w:rsidP="00276844">
      <w:pPr>
        <w:pStyle w:val="a4"/>
        <w:jc w:val="both"/>
      </w:pPr>
      <w:r w:rsidRPr="00887A34">
        <w:t xml:space="preserve"> 1. Главной  задачей  в работе сельского поселения  в 2014г. было исполнение  полномочий согласно 131-ФЗ « Об общих принципах организации местного самоуправления в РФ», Уставу поселения и другим, федеральным и областным правовым актам. В том числе:</w:t>
      </w:r>
    </w:p>
    <w:p w:rsidR="005F2E7C" w:rsidRPr="00887A34" w:rsidRDefault="005F2E7C" w:rsidP="00276844">
      <w:pPr>
        <w:pStyle w:val="a4"/>
        <w:jc w:val="both"/>
      </w:pPr>
      <w:r w:rsidRPr="00887A34">
        <w:t>*исполнение бюджета поселения;</w:t>
      </w:r>
    </w:p>
    <w:p w:rsidR="005F2E7C" w:rsidRPr="00887A34" w:rsidRDefault="005F2E7C" w:rsidP="00276844">
      <w:pPr>
        <w:pStyle w:val="a4"/>
        <w:jc w:val="both"/>
      </w:pPr>
      <w:r w:rsidRPr="00887A34">
        <w:t>*обеспечение бесперебойной работы учреждений культуры, образования и здравоохранения;</w:t>
      </w:r>
    </w:p>
    <w:p w:rsidR="005F2E7C" w:rsidRPr="00887A34" w:rsidRDefault="005F2E7C" w:rsidP="00276844">
      <w:pPr>
        <w:pStyle w:val="a4"/>
        <w:jc w:val="both"/>
      </w:pPr>
      <w:r w:rsidRPr="00887A34">
        <w:t>*благоустройство территории населенных пунктов;</w:t>
      </w:r>
    </w:p>
    <w:p w:rsidR="005F2E7C" w:rsidRPr="00887A34" w:rsidRDefault="005F2E7C" w:rsidP="00276844">
      <w:pPr>
        <w:pStyle w:val="a4"/>
        <w:jc w:val="both"/>
      </w:pPr>
      <w:r w:rsidRPr="00887A34">
        <w:t>*социальная помощь  малоимущим гражданам;</w:t>
      </w:r>
    </w:p>
    <w:p w:rsidR="005F2E7C" w:rsidRPr="00887A34" w:rsidRDefault="005F2E7C" w:rsidP="00276844">
      <w:pPr>
        <w:pStyle w:val="a4"/>
        <w:jc w:val="both"/>
      </w:pPr>
      <w:r w:rsidRPr="00887A34">
        <w:t>*выявление проблем и вопросов поселения путём сходов, встреч с населением.</w:t>
      </w:r>
    </w:p>
    <w:p w:rsidR="005F2E7C" w:rsidRPr="00887A34" w:rsidRDefault="005F2E7C" w:rsidP="00276844">
      <w:pPr>
        <w:pStyle w:val="a4"/>
        <w:jc w:val="both"/>
      </w:pPr>
      <w:r w:rsidRPr="00887A34">
        <w:t xml:space="preserve"> С целью информирования населения  </w:t>
      </w:r>
      <w:r w:rsidR="003D3B46" w:rsidRPr="00887A34">
        <w:t>по работе поселения создан сайт</w:t>
      </w:r>
      <w:r w:rsidRPr="00887A34">
        <w:t xml:space="preserve">. </w:t>
      </w:r>
    </w:p>
    <w:p w:rsidR="005F2E7C" w:rsidRPr="00887A34" w:rsidRDefault="003D3B46" w:rsidP="00276844">
      <w:pPr>
        <w:pStyle w:val="a4"/>
        <w:jc w:val="both"/>
      </w:pPr>
      <w:r w:rsidRPr="00887A34">
        <w:t xml:space="preserve">Администрация </w:t>
      </w:r>
      <w:r w:rsidR="00403476">
        <w:t>Червян</w:t>
      </w:r>
      <w:r w:rsidRPr="00887A34">
        <w:t>ского муниципального образования</w:t>
      </w:r>
      <w:r w:rsidR="005F2E7C" w:rsidRPr="00887A34">
        <w:t xml:space="preserve"> насчитывает </w:t>
      </w:r>
      <w:r w:rsidR="00135597">
        <w:t>1</w:t>
      </w:r>
      <w:r w:rsidR="005F2E7C" w:rsidRPr="00887A34">
        <w:t xml:space="preserve"> населённых пунктов.</w:t>
      </w:r>
    </w:p>
    <w:p w:rsidR="00A274CD" w:rsidRPr="00887A34" w:rsidRDefault="005F2E7C" w:rsidP="00276844">
      <w:pPr>
        <w:pStyle w:val="a4"/>
        <w:jc w:val="both"/>
      </w:pPr>
      <w:r w:rsidRPr="00887A34">
        <w:t>Постоянно проживает</w:t>
      </w:r>
      <w:r w:rsidRPr="00887A34">
        <w:rPr>
          <w:b/>
        </w:rPr>
        <w:t xml:space="preserve"> </w:t>
      </w:r>
      <w:r w:rsidRPr="00887A34">
        <w:t xml:space="preserve">  </w:t>
      </w:r>
      <w:r w:rsidR="00291788">
        <w:t>2</w:t>
      </w:r>
      <w:r w:rsidR="00135597">
        <w:t>61</w:t>
      </w:r>
      <w:r w:rsidRPr="00887A34">
        <w:t xml:space="preserve"> человека, в т.ч.:</w:t>
      </w:r>
      <w:r w:rsidR="00A274CD" w:rsidRPr="00887A34">
        <w:t xml:space="preserve"> </w:t>
      </w:r>
    </w:p>
    <w:p w:rsidR="00B66321" w:rsidRDefault="00A274CD" w:rsidP="00276844">
      <w:pPr>
        <w:pStyle w:val="a4"/>
        <w:jc w:val="both"/>
      </w:pPr>
      <w:r w:rsidRPr="00887A34">
        <w:t xml:space="preserve">Трудоспособного </w:t>
      </w:r>
      <w:r w:rsidRPr="00B66321">
        <w:t>населения</w:t>
      </w:r>
      <w:r w:rsidR="00291788" w:rsidRPr="00B66321">
        <w:t xml:space="preserve"> 1</w:t>
      </w:r>
      <w:r w:rsidR="00135597" w:rsidRPr="00B66321">
        <w:t>00</w:t>
      </w:r>
      <w:r w:rsidRPr="00B66321">
        <w:t>,</w:t>
      </w:r>
      <w:r w:rsidRPr="00887A34">
        <w:t xml:space="preserve"> </w:t>
      </w:r>
    </w:p>
    <w:p w:rsidR="005F2E7C" w:rsidRPr="00887A34" w:rsidRDefault="00A274CD" w:rsidP="00276844">
      <w:pPr>
        <w:pStyle w:val="a4"/>
        <w:jc w:val="both"/>
        <w:rPr>
          <w:b/>
        </w:rPr>
      </w:pPr>
      <w:r w:rsidRPr="00887A34">
        <w:t xml:space="preserve">из них работающих </w:t>
      </w:r>
      <w:r w:rsidR="00135597">
        <w:t>80</w:t>
      </w:r>
      <w:r w:rsidRPr="00887A34">
        <w:t xml:space="preserve"> человек</w:t>
      </w:r>
      <w:r w:rsidR="00276844">
        <w:t>,</w:t>
      </w:r>
    </w:p>
    <w:p w:rsidR="005F2E7C" w:rsidRPr="00887A34" w:rsidRDefault="005F2E7C" w:rsidP="00276844">
      <w:pPr>
        <w:pStyle w:val="a4"/>
        <w:jc w:val="both"/>
      </w:pPr>
      <w:r w:rsidRPr="00887A34">
        <w:t xml:space="preserve">несовершеннолетних детей </w:t>
      </w:r>
      <w:r w:rsidR="00135597">
        <w:t>–</w:t>
      </w:r>
      <w:r w:rsidRPr="00887A34">
        <w:t xml:space="preserve"> до</w:t>
      </w:r>
      <w:r w:rsidR="00135597">
        <w:t xml:space="preserve"> 16 лет - </w:t>
      </w:r>
      <w:r w:rsidRPr="00887A34">
        <w:t xml:space="preserve"> </w:t>
      </w:r>
      <w:r w:rsidR="00135597">
        <w:t>70 человек</w:t>
      </w:r>
      <w:r w:rsidR="00B66321">
        <w:t>.</w:t>
      </w:r>
      <w:r w:rsidRPr="00887A34">
        <w:t xml:space="preserve"> </w:t>
      </w:r>
    </w:p>
    <w:p w:rsidR="005F2E7C" w:rsidRPr="00B66321" w:rsidRDefault="005F2E7C" w:rsidP="00276844">
      <w:pPr>
        <w:pStyle w:val="a4"/>
        <w:jc w:val="both"/>
      </w:pPr>
      <w:r w:rsidRPr="00887A34">
        <w:t xml:space="preserve"> </w:t>
      </w:r>
      <w:r w:rsidR="00B66321">
        <w:t xml:space="preserve">     </w:t>
      </w:r>
      <w:r w:rsidRPr="00B66321">
        <w:t xml:space="preserve">Демографическая ситуация  на территории поселения </w:t>
      </w:r>
      <w:r w:rsidR="00B66321">
        <w:t>нестабильна</w:t>
      </w:r>
      <w:r w:rsidRPr="00B66321">
        <w:t>.</w:t>
      </w:r>
      <w:r w:rsidR="00B66321">
        <w:t xml:space="preserve"> В 2013 году рождаемость превысила смертность, в 2014 смертность превысила рождаемость.</w:t>
      </w:r>
      <w:r w:rsidRPr="00B66321">
        <w:t xml:space="preserve"> Низкая рождаемость связана, прежде всего, с тем, что  молодёжь уезжает  из деревень. </w:t>
      </w:r>
      <w:r w:rsidR="00A274CD" w:rsidRPr="00B66321">
        <w:t>Т</w:t>
      </w:r>
      <w:r w:rsidRPr="00B66321">
        <w:t>рудоспособно</w:t>
      </w:r>
      <w:r w:rsidR="00A274CD" w:rsidRPr="00B66321">
        <w:t>е</w:t>
      </w:r>
      <w:r w:rsidR="00B66321">
        <w:t xml:space="preserve"> население</w:t>
      </w:r>
      <w:r w:rsidR="00A274CD" w:rsidRPr="00B66321">
        <w:t xml:space="preserve"> </w:t>
      </w:r>
      <w:r w:rsidRPr="00B66321">
        <w:t>трудится</w:t>
      </w:r>
      <w:r w:rsidR="00A274CD" w:rsidRPr="00B66321">
        <w:t xml:space="preserve"> </w:t>
      </w:r>
      <w:r w:rsidR="00B66321" w:rsidRPr="00B66321">
        <w:t xml:space="preserve">у индивидуальных предпринимателей, </w:t>
      </w:r>
      <w:r w:rsidRPr="00B66321">
        <w:t xml:space="preserve"> в социальной сфере, в администрации сельского поселения</w:t>
      </w:r>
      <w:r w:rsidR="00A274CD" w:rsidRPr="00B66321">
        <w:t>,</w:t>
      </w:r>
      <w:r w:rsidRPr="00B66321">
        <w:t xml:space="preserve"> </w:t>
      </w:r>
    </w:p>
    <w:p w:rsidR="00B66321" w:rsidRDefault="005F2E7C" w:rsidP="00276844">
      <w:pPr>
        <w:pStyle w:val="a4"/>
        <w:jc w:val="both"/>
        <w:rPr>
          <w:b/>
        </w:rPr>
      </w:pPr>
      <w:r w:rsidRPr="00B66321">
        <w:rPr>
          <w:b/>
        </w:rPr>
        <w:t xml:space="preserve">                                </w:t>
      </w:r>
    </w:p>
    <w:p w:rsidR="005F2E7C" w:rsidRPr="00B66321" w:rsidRDefault="00074894" w:rsidP="00B66321">
      <w:pPr>
        <w:tabs>
          <w:tab w:val="left" w:pos="2000"/>
        </w:tabs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2E7C" w:rsidRPr="00887A34">
        <w:rPr>
          <w:rFonts w:ascii="Times New Roman" w:hAnsi="Times New Roman" w:cs="Times New Roman"/>
          <w:b/>
          <w:color w:val="000000"/>
          <w:sz w:val="24"/>
          <w:szCs w:val="24"/>
        </w:rPr>
        <w:t>6. Современное состояние  системы санитарной очистки и уборки</w:t>
      </w:r>
    </w:p>
    <w:p w:rsidR="005F2E7C" w:rsidRPr="00887A34" w:rsidRDefault="005F2E7C" w:rsidP="00276844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санитарной очистки и уборки </w:t>
      </w:r>
      <w:r w:rsidR="00801C5B"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403476">
        <w:rPr>
          <w:rFonts w:ascii="Times New Roman" w:hAnsi="Times New Roman" w:cs="Times New Roman"/>
          <w:color w:val="000000"/>
          <w:sz w:val="24"/>
          <w:szCs w:val="24"/>
        </w:rPr>
        <w:t>Червян</w:t>
      </w:r>
      <w:r w:rsidR="00801C5B"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 w:rsidRPr="00887A34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5F2E7C" w:rsidRPr="00887A34" w:rsidRDefault="005F2E7C" w:rsidP="00276844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сбор, транспортировка и утилизация твердых бытовых отходов;</w:t>
      </w:r>
    </w:p>
    <w:p w:rsidR="005F2E7C" w:rsidRPr="00887A34" w:rsidRDefault="005F2E7C" w:rsidP="00276844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уборка территории от уличного мусора, листьев, снега и льда, с обеспечением нормального передвижения населения и транспорта.</w:t>
      </w:r>
    </w:p>
    <w:p w:rsidR="005F2E7C" w:rsidRPr="00887A34" w:rsidRDefault="005F2E7C" w:rsidP="00276844">
      <w:pPr>
        <w:spacing w:after="0" w:line="240" w:lineRule="auto"/>
        <w:ind w:left="40" w:firstLine="6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организацию санитарной очистки </w:t>
      </w:r>
      <w:r w:rsidR="00355AB1"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403476">
        <w:rPr>
          <w:rFonts w:ascii="Times New Roman" w:hAnsi="Times New Roman" w:cs="Times New Roman"/>
          <w:color w:val="000000"/>
          <w:sz w:val="24"/>
          <w:szCs w:val="24"/>
        </w:rPr>
        <w:t>Червян</w:t>
      </w:r>
      <w:r w:rsidR="00355AB1" w:rsidRPr="00887A34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 возложена на Администрацию </w:t>
      </w:r>
      <w:r w:rsidR="00403476">
        <w:rPr>
          <w:rFonts w:ascii="Times New Roman" w:hAnsi="Times New Roman" w:cs="Times New Roman"/>
          <w:color w:val="000000"/>
          <w:sz w:val="24"/>
          <w:szCs w:val="24"/>
        </w:rPr>
        <w:t>Червян</w:t>
      </w:r>
      <w:r w:rsidR="00801C5B" w:rsidRPr="00887A34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proofErr w:type="gramStart"/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01C5B" w:rsidRPr="00887A34" w:rsidRDefault="005F2E7C" w:rsidP="00276844">
      <w:pPr>
        <w:spacing w:after="0" w:line="240" w:lineRule="auto"/>
        <w:ind w:left="40" w:firstLine="6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403476">
        <w:rPr>
          <w:rFonts w:ascii="Times New Roman" w:hAnsi="Times New Roman" w:cs="Times New Roman"/>
          <w:color w:val="000000"/>
          <w:sz w:val="24"/>
          <w:szCs w:val="24"/>
        </w:rPr>
        <w:t>Червян</w:t>
      </w:r>
      <w:r w:rsidR="00801C5B" w:rsidRPr="00887A34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proofErr w:type="gramStart"/>
      <w:r w:rsidR="00801C5B"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F2E7C" w:rsidRPr="00887A34" w:rsidRDefault="005F2E7C" w:rsidP="00276844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проводит с гражданами, организационную и разъяснительную работу по организации сбора твердых и бытовых отходов;</w:t>
      </w:r>
    </w:p>
    <w:p w:rsidR="00801C5B" w:rsidRPr="00887A34" w:rsidRDefault="00801C5B" w:rsidP="00276844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составляет график вывоза мусора</w:t>
      </w:r>
    </w:p>
    <w:p w:rsidR="005F2E7C" w:rsidRPr="00887A34" w:rsidRDefault="00801C5B" w:rsidP="0027684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F2E7C" w:rsidRPr="00887A34">
        <w:rPr>
          <w:rFonts w:ascii="Times New Roman" w:hAnsi="Times New Roman" w:cs="Times New Roman"/>
          <w:color w:val="000000"/>
          <w:sz w:val="24"/>
          <w:szCs w:val="24"/>
        </w:rPr>
        <w:t>- организует и проводит собрания граждан по месту проживания.</w:t>
      </w:r>
    </w:p>
    <w:p w:rsidR="00A201A0" w:rsidRDefault="00A201A0" w:rsidP="005F2E7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F2E7C" w:rsidRPr="00887A34" w:rsidRDefault="00276844" w:rsidP="005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      </w:t>
      </w:r>
      <w:r w:rsidR="005F2E7C" w:rsidRPr="00887A34">
        <w:rPr>
          <w:rFonts w:ascii="Times New Roman" w:hAnsi="Times New Roman" w:cs="Times New Roman"/>
          <w:iCs/>
          <w:color w:val="000000"/>
          <w:sz w:val="24"/>
          <w:szCs w:val="24"/>
        </w:rPr>
        <w:t>Вопросы санитарного содержания и уборки территории регулируются нормативным правовым актом</w:t>
      </w:r>
      <w:r w:rsidR="005F2E7C" w:rsidRPr="00887A34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="005F2E7C" w:rsidRPr="00887A34">
        <w:rPr>
          <w:rFonts w:ascii="Times New Roman" w:eastAsia="Times New Roman" w:hAnsi="Times New Roman" w:cs="Times New Roman"/>
          <w:sz w:val="24"/>
          <w:szCs w:val="24"/>
        </w:rPr>
        <w:t xml:space="preserve">  Решение « Об утверждении Порядка обращения с отходами на территории </w:t>
      </w:r>
      <w:r w:rsidR="00403476">
        <w:rPr>
          <w:rFonts w:ascii="Times New Roman" w:eastAsia="Times New Roman" w:hAnsi="Times New Roman" w:cs="Times New Roman"/>
          <w:sz w:val="24"/>
          <w:szCs w:val="24"/>
        </w:rPr>
        <w:t>Червян</w:t>
      </w:r>
      <w:r w:rsidR="00887A34" w:rsidRPr="00887A34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E7C" w:rsidRPr="00887A34" w:rsidRDefault="00276844" w:rsidP="005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2E7C" w:rsidRPr="00887A34">
        <w:rPr>
          <w:rFonts w:ascii="Times New Roman" w:hAnsi="Times New Roman" w:cs="Times New Roman"/>
          <w:sz w:val="24"/>
          <w:szCs w:val="24"/>
        </w:rPr>
        <w:t>Нормы накопления ТБО являются основным количественным параметром, дающим возможность правильно и перспективно рассчитать объем образования отходов от жилищного фонда и объектов инфраструктуры населенных пунктов. Усредненные нормы накопления ТБО для жилищного фонда и объектов инфраструктуры взяты из «Сборника удельных показателей образования отходов производства и потребления» (М, 1999г.)</w:t>
      </w:r>
    </w:p>
    <w:p w:rsidR="005F2E7C" w:rsidRPr="00887A34" w:rsidRDefault="005F2E7C" w:rsidP="005F2E7C">
      <w:pPr>
        <w:pStyle w:val="2"/>
        <w:spacing w:after="0"/>
        <w:rPr>
          <w:sz w:val="24"/>
          <w:szCs w:val="24"/>
        </w:rPr>
      </w:pPr>
      <w:r w:rsidRPr="00887A34">
        <w:rPr>
          <w:sz w:val="24"/>
          <w:szCs w:val="24"/>
        </w:rPr>
        <w:t xml:space="preserve">УДЕЛЬНЫЕ ПОКАЗАТЕЛИ ОБРАЗОВАНИЯ ТВЕРДЫХ БЫТОВЫХ ОТХОДОВ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1"/>
        <w:gridCol w:w="5662"/>
        <w:gridCol w:w="3168"/>
      </w:tblGrid>
      <w:tr w:rsidR="005F2E7C" w:rsidRPr="00B66321" w:rsidTr="005F2E7C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B663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B663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663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663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образования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Среднегодовая норма образования накопления отходов</w:t>
            </w:r>
          </w:p>
        </w:tc>
      </w:tr>
      <w:tr w:rsidR="005F2E7C" w:rsidRPr="00B66321" w:rsidTr="005F2E7C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 w:rsidP="007D0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403476"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Червян</w:t>
            </w:r>
            <w:r w:rsidR="007D0EA7"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ского муниципального образования  </w:t>
            </w: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(1 куб. м) на человека в год всего -5куб.м</w:t>
            </w:r>
            <w:r w:rsid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F2E7C" w:rsidRPr="00B66321" w:rsidTr="005F2E7C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F2E7C" w:rsidRPr="00B66321" w:rsidTr="005F2E7C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196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12 куб. м"/>
              </w:smartTagPr>
              <w:r w:rsidRPr="00B66321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0,12 куб. м</w:t>
              </w:r>
            </w:smartTag>
            <w:r w:rsid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) на учащегося-4,8 </w:t>
            </w: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куб.</w:t>
            </w:r>
            <w:proofErr w:type="gramStart"/>
            <w:r w:rsid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proofErr w:type="gramEnd"/>
            <w:r w:rsid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F2E7C" w:rsidRPr="00B66321" w:rsidTr="005F2E7C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196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0 кг"/>
              </w:smartTagPr>
              <w:r w:rsidRPr="00B66321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30 кг</w:t>
              </w:r>
            </w:smartTag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2 куб. м"/>
              </w:smartTagPr>
              <w:r w:rsidRPr="00B66321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0,2 куб. м</w:t>
              </w:r>
            </w:smartTag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 на место</w:t>
            </w:r>
          </w:p>
        </w:tc>
      </w:tr>
      <w:tr w:rsidR="005F2E7C" w:rsidRPr="00B66321" w:rsidTr="005F2E7C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196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Учреждение, предприятие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(0,2-</w:t>
            </w:r>
            <w:smartTag w:uri="urn:schemas-microsoft-com:office:smarttags" w:element="metricconverter">
              <w:smartTagPr>
                <w:attr w:name="ProductID" w:val="0,3 куб. м"/>
              </w:smartTagPr>
              <w:r w:rsidRPr="00B66321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0,3 куб. м</w:t>
              </w:r>
            </w:smartTag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 на сотрудника (работника)-2 куб.</w:t>
            </w:r>
          </w:p>
        </w:tc>
      </w:tr>
      <w:tr w:rsidR="005F2E7C" w:rsidRPr="00B66321" w:rsidTr="005F2E7C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196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(0,8-1,5) на кв. м торговой площади</w:t>
            </w:r>
            <w:r w:rsid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16 куб. </w:t>
            </w:r>
            <w:proofErr w:type="gramStart"/>
            <w:r w:rsid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proofErr w:type="gramEnd"/>
            <w:r w:rsid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F2E7C" w:rsidRPr="00B66321" w:rsidTr="005F2E7C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196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Накопление ТБО у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7C" w:rsidRPr="00B66321" w:rsidRDefault="005F2E7C" w:rsidP="00A20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63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1,0 куб на человека в год </w:t>
            </w:r>
          </w:p>
        </w:tc>
      </w:tr>
    </w:tbl>
    <w:p w:rsidR="00887A34" w:rsidRPr="00887A34" w:rsidRDefault="00887A34" w:rsidP="005F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E7C" w:rsidRPr="00B66321" w:rsidRDefault="005F2E7C" w:rsidP="00B66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6.1 Сбор твердых бытовых отходов </w:t>
      </w:r>
      <w:r w:rsidR="0019615A" w:rsidRPr="0088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403476">
        <w:rPr>
          <w:rFonts w:ascii="Times New Roman" w:hAnsi="Times New Roman" w:cs="Times New Roman"/>
          <w:b/>
          <w:color w:val="000000"/>
          <w:sz w:val="24"/>
          <w:szCs w:val="24"/>
        </w:rPr>
        <w:t>Червян</w:t>
      </w:r>
      <w:r w:rsidR="0019615A" w:rsidRPr="00887A34">
        <w:rPr>
          <w:rFonts w:ascii="Times New Roman" w:hAnsi="Times New Roman" w:cs="Times New Roman"/>
          <w:b/>
          <w:color w:val="000000"/>
          <w:sz w:val="24"/>
          <w:szCs w:val="24"/>
        </w:rPr>
        <w:t>ского муниципального образования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Первый этап системы управления ТБ</w:t>
      </w:r>
      <w:proofErr w:type="gramStart"/>
      <w:r w:rsidRPr="00887A3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сбора в местах их образования.</w:t>
      </w:r>
    </w:p>
    <w:p w:rsidR="00F83645" w:rsidRPr="00887A34" w:rsidRDefault="005F2E7C" w:rsidP="00F836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Сбор и вывоз отходов в </w:t>
      </w:r>
      <w:r w:rsidR="00403476">
        <w:rPr>
          <w:rFonts w:ascii="Times New Roman" w:hAnsi="Times New Roman" w:cs="Times New Roman"/>
          <w:color w:val="000000"/>
          <w:sz w:val="24"/>
          <w:szCs w:val="24"/>
        </w:rPr>
        <w:t>Червян</w:t>
      </w:r>
      <w:r w:rsidR="00F83645" w:rsidRPr="00887A34">
        <w:rPr>
          <w:rFonts w:ascii="Times New Roman" w:hAnsi="Times New Roman" w:cs="Times New Roman"/>
          <w:color w:val="000000"/>
          <w:sz w:val="24"/>
          <w:szCs w:val="24"/>
        </w:rPr>
        <w:t>ском муниципальном образовании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от населения, организаций и предприятий осуществляется по планово-регулярной  системе. Один раз в месяц. Планово- регулярная система обеспечивает регулярный и бесперебойный вывоз всех образующихся от населения и объектов инфраструктуры ТБО на организованные и безопасные места утилизации.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Производители отходов </w:t>
      </w:r>
      <w:proofErr w:type="gramStart"/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87A34">
        <w:rPr>
          <w:rFonts w:ascii="Times New Roman" w:hAnsi="Times New Roman" w:cs="Times New Roman"/>
          <w:color w:val="000000"/>
          <w:sz w:val="24"/>
          <w:szCs w:val="24"/>
        </w:rPr>
        <w:t>предприятия и организации) обязаны: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организовать сбор и вывоз отходов;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-принимать все необходимые  меры по устранению возгорания отходов в мусоросборниках.</w:t>
      </w:r>
    </w:p>
    <w:p w:rsidR="005F2E7C" w:rsidRPr="00887A34" w:rsidRDefault="00906178" w:rsidP="005F2E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>Сбор ТБО производится на прилегающую</w:t>
      </w:r>
      <w:r w:rsidR="0087577F" w:rsidRPr="00887A34">
        <w:rPr>
          <w:rFonts w:ascii="Times New Roman" w:hAnsi="Times New Roman" w:cs="Times New Roman"/>
          <w:sz w:val="24"/>
          <w:szCs w:val="24"/>
        </w:rPr>
        <w:t xml:space="preserve"> территорию домо</w:t>
      </w:r>
      <w:r w:rsidR="00291788">
        <w:rPr>
          <w:rFonts w:ascii="Times New Roman" w:hAnsi="Times New Roman" w:cs="Times New Roman"/>
          <w:sz w:val="24"/>
          <w:szCs w:val="24"/>
        </w:rPr>
        <w:t>хозяйства</w:t>
      </w:r>
      <w:r w:rsidR="005F2E7C" w:rsidRPr="00887A34">
        <w:rPr>
          <w:rFonts w:ascii="Times New Roman" w:hAnsi="Times New Roman" w:cs="Times New Roman"/>
          <w:sz w:val="24"/>
          <w:szCs w:val="24"/>
        </w:rPr>
        <w:t>.</w:t>
      </w:r>
      <w:r w:rsidR="005F2E7C" w:rsidRPr="00887A34">
        <w:rPr>
          <w:sz w:val="24"/>
          <w:szCs w:val="24"/>
        </w:rPr>
        <w:t xml:space="preserve"> </w:t>
      </w:r>
      <w:r w:rsidR="005F2E7C" w:rsidRPr="00887A34">
        <w:rPr>
          <w:rFonts w:ascii="Times New Roman" w:hAnsi="Times New Roman" w:cs="Times New Roman"/>
          <w:sz w:val="24"/>
          <w:szCs w:val="24"/>
        </w:rPr>
        <w:t xml:space="preserve">Место сбора и вывоза ТБО определяются Администрацией </w:t>
      </w:r>
      <w:r w:rsidR="00403476">
        <w:rPr>
          <w:rFonts w:ascii="Times New Roman" w:hAnsi="Times New Roman" w:cs="Times New Roman"/>
          <w:sz w:val="24"/>
          <w:szCs w:val="24"/>
        </w:rPr>
        <w:t>Червян</w:t>
      </w:r>
      <w:r w:rsidR="0087577F" w:rsidRPr="00887A3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5F2E7C" w:rsidRPr="00887A34">
        <w:rPr>
          <w:rFonts w:ascii="Times New Roman" w:hAnsi="Times New Roman" w:cs="Times New Roman"/>
          <w:sz w:val="24"/>
          <w:szCs w:val="24"/>
        </w:rPr>
        <w:t xml:space="preserve"> совместно по согласованию с гражданами.</w:t>
      </w:r>
    </w:p>
    <w:p w:rsidR="005F2E7C" w:rsidRPr="00887A34" w:rsidRDefault="005F2E7C" w:rsidP="005F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 xml:space="preserve">      Гражданам, проживающим на территории поселения, запрещается производить сжигание ТБО, сброс ТБО в не отведенных для этих целей местах.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      На территории </w:t>
      </w:r>
      <w:r w:rsidR="00403476">
        <w:rPr>
          <w:rFonts w:ascii="Times New Roman" w:hAnsi="Times New Roman" w:cs="Times New Roman"/>
          <w:color w:val="000000"/>
          <w:sz w:val="24"/>
          <w:szCs w:val="24"/>
        </w:rPr>
        <w:t>Червян</w:t>
      </w:r>
      <w:r w:rsidR="0087577F" w:rsidRPr="00887A34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 периодически образуются несанкционированные свалки, которые силами Администрации поселения ликвидируются, хотя средств, предусмотренных на эти цели,  в бюджете поселения нет.</w:t>
      </w:r>
    </w:p>
    <w:p w:rsidR="00A201A0" w:rsidRDefault="00A201A0" w:rsidP="005F2E7C">
      <w:pPr>
        <w:pStyle w:val="21"/>
        <w:spacing w:before="0" w:line="240" w:lineRule="auto"/>
        <w:ind w:firstLine="708"/>
        <w:rPr>
          <w:color w:val="000000"/>
          <w:szCs w:val="24"/>
        </w:rPr>
      </w:pPr>
    </w:p>
    <w:p w:rsidR="005F2E7C" w:rsidRPr="00887A34" w:rsidRDefault="005F2E7C" w:rsidP="005F2E7C">
      <w:pPr>
        <w:pStyle w:val="21"/>
        <w:spacing w:before="0" w:line="240" w:lineRule="auto"/>
        <w:ind w:firstLine="708"/>
        <w:rPr>
          <w:color w:val="000000"/>
          <w:szCs w:val="24"/>
        </w:rPr>
      </w:pPr>
      <w:r w:rsidRPr="00887A34">
        <w:rPr>
          <w:color w:val="000000"/>
          <w:szCs w:val="24"/>
        </w:rPr>
        <w:t>К твердым бытовым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культурно-бытовых, лечебных, образовательных учреждений, торговых предприятий.</w:t>
      </w:r>
    </w:p>
    <w:p w:rsidR="005F2E7C" w:rsidRPr="00887A34" w:rsidRDefault="005F2E7C" w:rsidP="005F2E7C">
      <w:pPr>
        <w:pStyle w:val="21"/>
        <w:spacing w:before="0" w:line="240" w:lineRule="auto"/>
        <w:ind w:firstLine="709"/>
        <w:rPr>
          <w:color w:val="000000"/>
          <w:szCs w:val="24"/>
        </w:rPr>
      </w:pPr>
      <w:r w:rsidRPr="00887A34">
        <w:rPr>
          <w:color w:val="000000"/>
          <w:szCs w:val="24"/>
        </w:rPr>
        <w:t xml:space="preserve"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</w:t>
      </w:r>
      <w:r w:rsidRPr="00887A34">
        <w:rPr>
          <w:color w:val="000000"/>
          <w:szCs w:val="24"/>
        </w:rPr>
        <w:lastRenderedPageBreak/>
        <w:t>учреждений и предприятий общественного и культурного назначения.</w:t>
      </w:r>
    </w:p>
    <w:p w:rsidR="005F2E7C" w:rsidRPr="00887A34" w:rsidRDefault="005F2E7C" w:rsidP="005F2E7C">
      <w:pPr>
        <w:pStyle w:val="21"/>
        <w:spacing w:before="0" w:line="240" w:lineRule="auto"/>
        <w:ind w:firstLine="709"/>
        <w:rPr>
          <w:color w:val="000000"/>
          <w:szCs w:val="24"/>
        </w:rPr>
      </w:pPr>
      <w:r w:rsidRPr="00887A34">
        <w:rPr>
          <w:color w:val="000000"/>
          <w:szCs w:val="24"/>
        </w:rPr>
        <w:t xml:space="preserve">Норма накопления твердых бытовых отходов - величина не постоянная, а изменяющаяся с течением времени. Так, отмечается тенденция роста количества образующихся отходов с ростом доходов населения. </w:t>
      </w:r>
    </w:p>
    <w:p w:rsidR="005F2E7C" w:rsidRPr="00887A34" w:rsidRDefault="005F2E7C" w:rsidP="005F2E7C">
      <w:pPr>
        <w:shd w:val="clear" w:color="auto" w:fill="FFFFFF"/>
        <w:ind w:right="-52"/>
        <w:rPr>
          <w:rFonts w:ascii="Times New Roman" w:hAnsi="Times New Roman" w:cs="Times New Roman"/>
          <w:spacing w:val="-3"/>
          <w:sz w:val="24"/>
          <w:szCs w:val="24"/>
        </w:rPr>
      </w:pPr>
      <w:r w:rsidRPr="00887A34">
        <w:rPr>
          <w:rFonts w:ascii="Times New Roman" w:hAnsi="Times New Roman" w:cs="Times New Roman"/>
          <w:spacing w:val="-3"/>
          <w:sz w:val="24"/>
          <w:szCs w:val="24"/>
        </w:rPr>
        <w:t>Морфологический состав твердых бытовых отходов, % по массе</w:t>
      </w:r>
    </w:p>
    <w:tbl>
      <w:tblPr>
        <w:tblW w:w="9825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8"/>
        <w:gridCol w:w="7247"/>
        <w:gridCol w:w="1700"/>
      </w:tblGrid>
      <w:tr w:rsidR="00A201A0" w:rsidRPr="00887A34" w:rsidTr="00A201A0">
        <w:trPr>
          <w:trHeight w:val="5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887A34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87A34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/</w:t>
            </w:r>
            <w:proofErr w:type="spellStart"/>
            <w:r w:rsidRPr="00887A34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left="244" w:right="-5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Компонент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left="102" w:right="-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Процентное содержание, %</w:t>
            </w:r>
          </w:p>
        </w:tc>
      </w:tr>
      <w:tr w:rsidR="00A201A0" w:rsidRPr="00887A34" w:rsidTr="00A201A0">
        <w:trPr>
          <w:trHeight w:hRule="exact" w:val="284"/>
        </w:trPr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Бумага, картон</w:t>
            </w: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57" w:firstLine="34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27,5</w:t>
            </w:r>
          </w:p>
        </w:tc>
      </w:tr>
      <w:tr w:rsidR="00A201A0" w:rsidRPr="00887A34" w:rsidTr="00A201A0">
        <w:trPr>
          <w:trHeight w:hRule="exact" w:val="284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Дерево</w:t>
            </w: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57" w:firstLine="34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5,0</w:t>
            </w:r>
          </w:p>
        </w:tc>
      </w:tr>
      <w:tr w:rsidR="00A201A0" w:rsidRPr="00887A34" w:rsidTr="00A201A0">
        <w:trPr>
          <w:trHeight w:hRule="exact" w:val="284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Текстиль</w:t>
            </w: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57" w:firstLine="34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5,5</w:t>
            </w:r>
          </w:p>
        </w:tc>
      </w:tr>
      <w:tr w:rsidR="00A201A0" w:rsidRPr="00887A34" w:rsidTr="00A201A0">
        <w:trPr>
          <w:trHeight w:hRule="exact" w:val="409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Пластмасса</w:t>
            </w: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1A0" w:rsidRPr="00887A34" w:rsidRDefault="00A201A0" w:rsidP="00C000A0">
            <w:pPr>
              <w:shd w:val="clear" w:color="auto" w:fill="FFFFFF"/>
              <w:ind w:right="57" w:firstLine="34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45,5</w:t>
            </w:r>
          </w:p>
        </w:tc>
      </w:tr>
      <w:tr w:rsidR="00A201A0" w:rsidRPr="00887A34" w:rsidTr="00A201A0">
        <w:trPr>
          <w:trHeight w:hRule="exact" w:val="409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Стекло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57" w:firstLine="34"/>
              <w:jc w:val="right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2,5</w:t>
            </w:r>
          </w:p>
        </w:tc>
      </w:tr>
      <w:tr w:rsidR="00A201A0" w:rsidRPr="00887A34" w:rsidTr="00A201A0">
        <w:trPr>
          <w:trHeight w:hRule="exact" w:val="409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7C1C78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Кости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57" w:firstLine="34"/>
              <w:jc w:val="right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1,5</w:t>
            </w:r>
          </w:p>
        </w:tc>
      </w:tr>
      <w:tr w:rsidR="00A201A0" w:rsidRPr="00887A34" w:rsidTr="00A201A0">
        <w:trPr>
          <w:trHeight w:hRule="exact" w:val="409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7C1C78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Кожа, резина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57" w:firstLine="34"/>
              <w:jc w:val="right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1</w:t>
            </w:r>
          </w:p>
        </w:tc>
      </w:tr>
      <w:tr w:rsidR="00A201A0" w:rsidRPr="00887A34" w:rsidTr="00A201A0">
        <w:trPr>
          <w:trHeight w:hRule="exact" w:val="409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7C1C78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Камни, штукатурка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57" w:firstLine="34"/>
              <w:jc w:val="right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1</w:t>
            </w:r>
          </w:p>
        </w:tc>
      </w:tr>
      <w:tr w:rsidR="00A201A0" w:rsidRPr="00887A34" w:rsidTr="00A201A0">
        <w:trPr>
          <w:trHeight w:hRule="exact" w:val="409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7C1C78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A201A0" w:rsidRDefault="00A201A0" w:rsidP="00A201A0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proofErr w:type="gramStart"/>
            <w:r w:rsidRPr="00A201A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Прочее (смет с территорий общего пользования и отходы</w:t>
            </w:r>
            <w:proofErr w:type="gramEnd"/>
          </w:p>
          <w:p w:rsidR="00A201A0" w:rsidRPr="00A201A0" w:rsidRDefault="00A201A0" w:rsidP="00A201A0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от домашних животных)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57" w:firstLine="34"/>
              <w:jc w:val="right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3,5</w:t>
            </w:r>
          </w:p>
        </w:tc>
      </w:tr>
      <w:tr w:rsidR="00A201A0" w:rsidRPr="00887A34" w:rsidTr="00A201A0">
        <w:trPr>
          <w:trHeight w:hRule="exact" w:val="409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887A34" w:rsidRDefault="00A201A0" w:rsidP="007C1C78">
            <w:pPr>
              <w:shd w:val="clear" w:color="auto" w:fill="FFFFFF"/>
              <w:ind w:right="-52"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Отсев (менее 15 мм)</w:t>
            </w:r>
          </w:p>
          <w:p w:rsidR="00A201A0" w:rsidRPr="00A201A0" w:rsidRDefault="00A201A0" w:rsidP="007C1C78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A201A0" w:rsidRPr="00A201A0" w:rsidRDefault="00A201A0" w:rsidP="007C1C78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A201A0" w:rsidRPr="00A201A0" w:rsidRDefault="00A201A0" w:rsidP="007C1C78">
            <w:pPr>
              <w:shd w:val="clear" w:color="auto" w:fill="FFFFFF"/>
              <w:ind w:right="-52" w:firstLine="102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1A0" w:rsidRPr="00A201A0" w:rsidRDefault="00A201A0" w:rsidP="007C1C78">
            <w:pPr>
              <w:shd w:val="clear" w:color="auto" w:fill="FFFFFF"/>
              <w:ind w:right="57" w:firstLine="34"/>
              <w:jc w:val="right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A201A0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7</w:t>
            </w:r>
          </w:p>
        </w:tc>
      </w:tr>
    </w:tbl>
    <w:p w:rsidR="00A201A0" w:rsidRDefault="00A201A0" w:rsidP="00A201A0">
      <w:pPr>
        <w:pStyle w:val="21"/>
        <w:spacing w:before="0" w:line="240" w:lineRule="auto"/>
        <w:ind w:firstLine="0"/>
        <w:rPr>
          <w:rFonts w:eastAsiaTheme="minorEastAsia"/>
          <w:spacing w:val="-3"/>
          <w:szCs w:val="24"/>
        </w:rPr>
      </w:pPr>
    </w:p>
    <w:p w:rsidR="005F2E7C" w:rsidRPr="00887A34" w:rsidRDefault="009378EA" w:rsidP="00A201A0">
      <w:pPr>
        <w:pStyle w:val="21"/>
        <w:spacing w:before="0" w:line="24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5F2E7C" w:rsidRPr="00887A34">
        <w:rPr>
          <w:color w:val="000000"/>
          <w:szCs w:val="24"/>
        </w:rPr>
        <w:t xml:space="preserve">Кроме того, значительную долю в общей массе отходов составляет использованная упаковка, качество которой за </w:t>
      </w:r>
      <w:proofErr w:type="gramStart"/>
      <w:r w:rsidR="005F2E7C" w:rsidRPr="00887A34">
        <w:rPr>
          <w:color w:val="000000"/>
          <w:szCs w:val="24"/>
        </w:rPr>
        <w:t>последние несколько лет изменилось</w:t>
      </w:r>
      <w:proofErr w:type="gramEnd"/>
      <w:r w:rsidR="005F2E7C" w:rsidRPr="00887A34">
        <w:rPr>
          <w:color w:val="000000"/>
          <w:szCs w:val="24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E7C" w:rsidRPr="00887A34" w:rsidRDefault="005F2E7C" w:rsidP="00B66321">
      <w:pPr>
        <w:spacing w:after="0"/>
        <w:jc w:val="both"/>
        <w:rPr>
          <w:sz w:val="24"/>
          <w:szCs w:val="24"/>
        </w:rPr>
      </w:pPr>
      <w:r w:rsidRPr="00887A34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организации уборки </w:t>
      </w:r>
      <w:r w:rsidR="0087577F" w:rsidRPr="00887A3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887A34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 </w:t>
      </w:r>
      <w:r w:rsidR="00403476">
        <w:rPr>
          <w:rFonts w:ascii="Times New Roman" w:hAnsi="Times New Roman" w:cs="Times New Roman"/>
          <w:b/>
          <w:bCs/>
          <w:sz w:val="24"/>
          <w:szCs w:val="24"/>
        </w:rPr>
        <w:t>Червян</w:t>
      </w:r>
      <w:r w:rsidR="0087577F" w:rsidRPr="00887A34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</w:t>
      </w:r>
    </w:p>
    <w:p w:rsidR="005F2E7C" w:rsidRPr="00887A34" w:rsidRDefault="00887A34" w:rsidP="00B66321">
      <w:pPr>
        <w:pStyle w:val="a4"/>
        <w:jc w:val="both"/>
      </w:pPr>
      <w:r w:rsidRPr="00887A34">
        <w:t xml:space="preserve">         </w:t>
      </w:r>
      <w:r w:rsidR="005F2E7C" w:rsidRPr="00887A34">
        <w:t xml:space="preserve">Уборочные работы производятся в соответствии с требованиями Правил благоустройства и санитарного содержания территории </w:t>
      </w:r>
      <w:r w:rsidR="00403476">
        <w:rPr>
          <w:bCs/>
        </w:rPr>
        <w:t>Червян</w:t>
      </w:r>
      <w:r w:rsidR="0087577F" w:rsidRPr="00887A34">
        <w:rPr>
          <w:bCs/>
        </w:rPr>
        <w:t>ского муниципального образования</w:t>
      </w:r>
      <w:r w:rsidR="0087577F" w:rsidRPr="00887A34">
        <w:t>,</w:t>
      </w:r>
      <w:r w:rsidR="005F2E7C" w:rsidRPr="00887A34">
        <w:t xml:space="preserve"> инструкциями и технологическими рекомендациями. </w:t>
      </w:r>
      <w:proofErr w:type="gramStart"/>
      <w:r w:rsidR="005F2E7C" w:rsidRPr="00887A34"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</w:t>
      </w:r>
      <w:proofErr w:type="spellStart"/>
      <w:r w:rsidR="005F2E7C" w:rsidRPr="00887A34">
        <w:t>СанПиН</w:t>
      </w:r>
      <w:proofErr w:type="spellEnd"/>
      <w:r w:rsidR="005F2E7C" w:rsidRPr="00887A34">
        <w:t xml:space="preserve">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074894" w:rsidRDefault="00074894" w:rsidP="005F2E7C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788" w:rsidRPr="00291788" w:rsidRDefault="005F2E7C" w:rsidP="005F2E7C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788">
        <w:rPr>
          <w:rFonts w:ascii="Times New Roman" w:hAnsi="Times New Roman" w:cs="Times New Roman"/>
          <w:b/>
          <w:color w:val="000000"/>
          <w:sz w:val="24"/>
          <w:szCs w:val="24"/>
        </w:rPr>
        <w:t>7.1. Требования  к уборке территорий  в летний период.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Период летней уборки территории поселения устанавливается с 15 апреля по 15 октября. В зависимости от погодных условий указанный период может быть сокращен или продлен по решению Администрации </w:t>
      </w:r>
      <w:r w:rsidR="00403476">
        <w:rPr>
          <w:rFonts w:ascii="Times New Roman" w:hAnsi="Times New Roman" w:cs="Times New Roman"/>
          <w:bCs/>
          <w:sz w:val="24"/>
          <w:szCs w:val="24"/>
        </w:rPr>
        <w:t>Червян</w:t>
      </w:r>
      <w:r w:rsidR="001D6F59" w:rsidRPr="00887A34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Pr="00887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E7C" w:rsidRPr="00887A34" w:rsidRDefault="005F2E7C" w:rsidP="001D6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7A34">
        <w:rPr>
          <w:rFonts w:ascii="Times New Roman" w:hAnsi="Times New Roman" w:cs="Times New Roman"/>
          <w:color w:val="000000"/>
          <w:sz w:val="24"/>
          <w:szCs w:val="24"/>
        </w:rPr>
        <w:t>С наступлением весенне-летнего периода всем собственникам, владельцам, арендаторам земельных участков необходимо по окончании зимнего периода обеспечить на собственной и прилегающей территориях, проезжей части улиц и дорог, тротуарах, газонах, территориях парков, скверов, садов и прочих территориях уборку и вывоз мусора (отходов), смета и накопившейся за зимний период грязи на полигон ТБО.</w:t>
      </w:r>
      <w:proofErr w:type="gramEnd"/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Летняя уборка территорий включает в себя: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Качественную и своевременную уборку в летний период времени уличных и дворовых территорий поселения и содержание их в чистоте и порядке;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Систематическую очистку территорий от  отходов и мусора и вывоз их на полигон ТБО;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Подметание дворовых территорий по мере необходимости. В летний период уборка придомовых территорий, дворовых территорий должна производиться при соблюдении санитарных норм.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Своевременное скашивание травы на озелененных территориях, не допуская достижения травой десятисантиметровой высоты;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Содержание в чистоте и опрятном состоянии фасадов зданий и их элементов. Мойка витрин производится по мере загрязнения, но не реже одного раза в месяц.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7A34">
        <w:rPr>
          <w:rFonts w:ascii="Times New Roman" w:hAnsi="Times New Roman" w:cs="Times New Roman"/>
          <w:color w:val="000000"/>
          <w:sz w:val="24"/>
          <w:szCs w:val="24"/>
        </w:rPr>
        <w:t>- 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</w:t>
      </w:r>
      <w:proofErr w:type="gramEnd"/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торговли, общественного питания, бытового обслуживания и сферы услуг - у входов в здания, помещения (в том числе в магазины, торговые центры) Администрация </w:t>
      </w:r>
      <w:r w:rsidR="00403476">
        <w:rPr>
          <w:rFonts w:ascii="Times New Roman" w:hAnsi="Times New Roman" w:cs="Times New Roman"/>
          <w:bCs/>
          <w:sz w:val="24"/>
          <w:szCs w:val="24"/>
        </w:rPr>
        <w:t>Червян</w:t>
      </w:r>
      <w:r w:rsidR="001D6F59" w:rsidRPr="00887A34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="001D6F59"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A34">
        <w:rPr>
          <w:rFonts w:ascii="Times New Roman" w:hAnsi="Times New Roman" w:cs="Times New Roman"/>
          <w:color w:val="000000"/>
          <w:sz w:val="24"/>
          <w:szCs w:val="24"/>
        </w:rPr>
        <w:t>- в местах отдыха граждан на территории общего пользования.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bCs/>
          <w:color w:val="000000"/>
          <w:sz w:val="24"/>
          <w:szCs w:val="24"/>
        </w:rPr>
        <w:t>При производстве летней уборки территорий запрещаются: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Сброс смета, мусора, травы, листьев, веток, порубочных остатков и иных отходов на озелененные территории, в смотровые колодцы, реки, расположенные на территории поселения, а также на проезжую часть улиц, дорог и тротуары при скашивании и уборке газонов;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Вывоз и сброс смета и мусора (отходов) в несанкционированные места;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Сгребание листвы к комлевой части деревьев и кустарников;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Сжигание и закапывание мусора, листвы, тары, производственных, строительных и других отходов на территории поселения, не отведенной для этих целей</w:t>
      </w:r>
      <w:r w:rsidRPr="00887A3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887A34" w:rsidRPr="00291788" w:rsidRDefault="00887A34" w:rsidP="005F2E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788" w:rsidRPr="00291788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7.2. Требования к уборке территорий в зимний период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Период зимней уборки территории </w:t>
      </w:r>
      <w:r w:rsidR="00403476">
        <w:rPr>
          <w:rFonts w:ascii="Times New Roman" w:hAnsi="Times New Roman" w:cs="Times New Roman"/>
          <w:bCs/>
          <w:sz w:val="24"/>
          <w:szCs w:val="24"/>
        </w:rPr>
        <w:t>Червян</w:t>
      </w:r>
      <w:r w:rsidR="001D6F59" w:rsidRPr="00887A34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="001D6F59"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A34">
        <w:rPr>
          <w:rFonts w:ascii="Times New Roman" w:hAnsi="Times New Roman" w:cs="Times New Roman"/>
          <w:color w:val="000000"/>
          <w:sz w:val="24"/>
          <w:szCs w:val="24"/>
        </w:rPr>
        <w:t>устанавливается с 15 октября по 15 апреля. В зависимости от погодных условий указанный период может быть сокращен или продлен по решению Администрации поселения.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С наступлением осенне-зимнего периода всем собственникам, владельцам, арендаторам земельных участков необходимо производить:</w:t>
      </w:r>
    </w:p>
    <w:p w:rsidR="00A201A0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- Обработку проезжей части улиц,  пешеходных территорий </w:t>
      </w:r>
      <w:proofErr w:type="spellStart"/>
      <w:r w:rsidRPr="00887A34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очередь обрабатываются наиболее опасные участки дорог, перекрестки, подходы к остановкам общественного транспорта и т.п.;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- Механизированную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 должно быть обеспечено беспрепятственное движение транспорта с разрешенной скоростью. Дороги районного, областного значения чистятся от снега, производится посыпка </w:t>
      </w:r>
      <w:proofErr w:type="spellStart"/>
      <w:r w:rsidRPr="00887A34">
        <w:rPr>
          <w:rFonts w:ascii="Times New Roman" w:hAnsi="Times New Roman" w:cs="Times New Roman"/>
          <w:color w:val="000000"/>
          <w:sz w:val="24"/>
          <w:szCs w:val="24"/>
        </w:rPr>
        <w:t>противогололёдным</w:t>
      </w:r>
      <w:proofErr w:type="spellEnd"/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материалом работниками </w:t>
      </w:r>
      <w:r w:rsidR="001D6F59" w:rsidRPr="00887A34">
        <w:rPr>
          <w:rFonts w:ascii="Times New Roman" w:hAnsi="Times New Roman" w:cs="Times New Roman"/>
          <w:color w:val="000000"/>
          <w:sz w:val="24"/>
          <w:szCs w:val="24"/>
        </w:rPr>
        <w:t>ДРСУ</w:t>
      </w: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при помощи своей специализированной техники.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снежных валов с соответствующими промежутками между ними. Местом временного складирования снега, счищаемого с проезжей части и тротуаров, является </w:t>
      </w:r>
      <w:proofErr w:type="spellStart"/>
      <w:r w:rsidRPr="00887A34">
        <w:rPr>
          <w:rFonts w:ascii="Times New Roman" w:hAnsi="Times New Roman" w:cs="Times New Roman"/>
          <w:color w:val="000000"/>
          <w:sz w:val="24"/>
          <w:szCs w:val="24"/>
        </w:rPr>
        <w:t>прилотковая</w:t>
      </w:r>
      <w:proofErr w:type="spellEnd"/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часть дороги;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- 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</w:t>
      </w:r>
      <w:r w:rsidRPr="00887A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 и т.д.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bCs/>
          <w:color w:val="000000"/>
          <w:sz w:val="24"/>
          <w:szCs w:val="24"/>
        </w:rPr>
        <w:t>При производстве зимней уборки запрещаются:</w:t>
      </w:r>
    </w:p>
    <w:p w:rsidR="005F2E7C" w:rsidRPr="00887A34" w:rsidRDefault="005F2E7C" w:rsidP="005F2E7C">
      <w:pPr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Сдвигание снега к стенам зданий, строений и сооружений;</w:t>
      </w:r>
      <w:r w:rsidRPr="00887A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Сдвигание снега на проезжую часть улиц и дорог и другие территории с территорий организаций, предприятий и других мест;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- Вынос снега на тротуары и проезжую часть улиц </w:t>
      </w:r>
    </w:p>
    <w:p w:rsidR="00887A34" w:rsidRPr="00887A34" w:rsidRDefault="00887A34" w:rsidP="001D6F59">
      <w:pPr>
        <w:spacing w:after="0" w:line="240" w:lineRule="auto"/>
        <w:ind w:right="-5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788" w:rsidRPr="00887A34" w:rsidRDefault="005F2E7C" w:rsidP="00DC0762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Основные проблемы и недостатки системы санитарной очистки </w:t>
      </w:r>
      <w:r w:rsidR="00403476">
        <w:rPr>
          <w:rFonts w:ascii="Times New Roman" w:hAnsi="Times New Roman" w:cs="Times New Roman"/>
          <w:b/>
          <w:bCs/>
          <w:sz w:val="24"/>
          <w:szCs w:val="24"/>
        </w:rPr>
        <w:t>Червян</w:t>
      </w:r>
      <w:r w:rsidR="001D6F59" w:rsidRPr="00887A34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</w:t>
      </w:r>
      <w:r w:rsidR="001D6F59"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7C" w:rsidRPr="00887A34" w:rsidRDefault="005F2E7C" w:rsidP="00887A34">
      <w:pPr>
        <w:spacing w:after="0" w:line="240" w:lineRule="auto"/>
        <w:ind w:right="-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единая система учета и </w:t>
      </w:r>
      <w:proofErr w:type="gramStart"/>
      <w:r w:rsidRPr="00887A3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потоками твердых бытовых отходов.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Система сбора и вывоза отходов потребления не отвечает санитарно- гигиеническим требованиям по ряду пунктов: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на территории отсутствуют организованные места сбора крупногабаритных отходов;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отсутствует разработанная система снижения объема отходов, поступающих на захоронение; 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b/>
          <w:color w:val="000000"/>
          <w:sz w:val="24"/>
          <w:szCs w:val="24"/>
        </w:rPr>
        <w:t>Система уличной уборки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Часть дорог поселения и </w:t>
      </w:r>
      <w:r w:rsidR="00D81410">
        <w:rPr>
          <w:rFonts w:ascii="Times New Roman" w:hAnsi="Times New Roman" w:cs="Times New Roman"/>
          <w:color w:val="000000"/>
          <w:sz w:val="24"/>
          <w:szCs w:val="24"/>
        </w:rPr>
        <w:t>придомовая территория</w:t>
      </w: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соответствуют требованиям к эксплуатационному состоянию, допустимому по условиям обеспечения безопасности дорожного движения.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Пути решения  проблем в сфере санитарной очистки территории </w:t>
      </w:r>
      <w:r w:rsidR="00403476">
        <w:rPr>
          <w:rFonts w:ascii="Times New Roman" w:hAnsi="Times New Roman" w:cs="Times New Roman"/>
          <w:b/>
          <w:color w:val="000000"/>
          <w:sz w:val="24"/>
          <w:szCs w:val="24"/>
        </w:rPr>
        <w:t>Червян</w:t>
      </w:r>
      <w:r w:rsidR="00887A34" w:rsidRPr="00887A34">
        <w:rPr>
          <w:rFonts w:ascii="Times New Roman" w:hAnsi="Times New Roman" w:cs="Times New Roman"/>
          <w:b/>
          <w:color w:val="000000"/>
          <w:sz w:val="24"/>
          <w:szCs w:val="24"/>
        </w:rPr>
        <w:t>ского муниципального образования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Необходимо проведение работ по определению состава отходов потребления для подробного экономического расчета целесообразности и эффективности раздельного сбора отходов;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Необходимо определение норм накопления твердых бытовых отходов для предприятий и организаций социальной сферы;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Развитие рынка вторичного использования сырья.</w:t>
      </w:r>
    </w:p>
    <w:p w:rsidR="005F2E7C" w:rsidRPr="00887A34" w:rsidRDefault="009378EA" w:rsidP="00937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F2E7C" w:rsidRPr="00887A34">
        <w:rPr>
          <w:rFonts w:ascii="Times New Roman" w:hAnsi="Times New Roman" w:cs="Times New Roman"/>
          <w:color w:val="000000"/>
          <w:sz w:val="24"/>
          <w:szCs w:val="24"/>
        </w:rPr>
        <w:t>В целях упорядочения процесса сбора и удаления отходов необходимо: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Пересмотр политики в системе учета и контроля объектов санитарной очистки и образуемых объемов отходов;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>- Заключение договоров на вывоз ТБО от организаций, предприятий и физических лиц;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- Необходимо проведение работ по комплексному благоустройству населенного  пункта: ремонт покрытий дорог, </w:t>
      </w:r>
      <w:proofErr w:type="spellStart"/>
      <w:r w:rsidRPr="00887A34"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887A3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территорий, обустройство газонов, цветников.</w:t>
      </w:r>
    </w:p>
    <w:p w:rsidR="00887A34" w:rsidRPr="00887A34" w:rsidRDefault="00887A34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E7C" w:rsidRDefault="005F2E7C" w:rsidP="00DC07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A34">
        <w:rPr>
          <w:rFonts w:ascii="Times New Roman" w:hAnsi="Times New Roman" w:cs="Times New Roman"/>
          <w:b/>
          <w:sz w:val="24"/>
          <w:szCs w:val="24"/>
        </w:rPr>
        <w:t xml:space="preserve">9. Ответственность за нарушение благоустройства и санитарного содержания территории </w:t>
      </w:r>
      <w:r w:rsidR="00403476">
        <w:rPr>
          <w:rFonts w:ascii="Times New Roman" w:hAnsi="Times New Roman" w:cs="Times New Roman"/>
          <w:b/>
          <w:sz w:val="24"/>
          <w:szCs w:val="24"/>
        </w:rPr>
        <w:t>Червян</w:t>
      </w:r>
      <w:r w:rsidR="00887A34" w:rsidRPr="00887A34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</w:p>
    <w:p w:rsidR="00291788" w:rsidRPr="00887A34" w:rsidRDefault="00291788" w:rsidP="005F2E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 xml:space="preserve">               1. Контроль соблюдения Правил благоустройства и санитарного содержания территории </w:t>
      </w:r>
      <w:r w:rsidR="00403476">
        <w:rPr>
          <w:rFonts w:ascii="Times New Roman" w:hAnsi="Times New Roman" w:cs="Times New Roman"/>
          <w:sz w:val="24"/>
          <w:szCs w:val="24"/>
        </w:rPr>
        <w:t>Червян</w:t>
      </w:r>
      <w:r w:rsidR="00887A34" w:rsidRPr="00887A3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887A34">
        <w:rPr>
          <w:rFonts w:ascii="Times New Roman" w:hAnsi="Times New Roman" w:cs="Times New Roman"/>
          <w:sz w:val="24"/>
          <w:szCs w:val="24"/>
        </w:rPr>
        <w:t xml:space="preserve"> осуществляют  уполномоченные работники администрации поселения, орган санитарно-эпидемиологической службы и органы внутренних дел в пределах их компетенции. </w:t>
      </w:r>
    </w:p>
    <w:p w:rsidR="005F2E7C" w:rsidRPr="00887A34" w:rsidRDefault="005F2E7C" w:rsidP="005F2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t xml:space="preserve">  2. Лица, виновные в нарушении Правил благоустройства и санитарного содержания территории </w:t>
      </w:r>
      <w:r w:rsidR="00403476">
        <w:rPr>
          <w:rFonts w:ascii="Times New Roman" w:hAnsi="Times New Roman" w:cs="Times New Roman"/>
          <w:sz w:val="24"/>
          <w:szCs w:val="24"/>
        </w:rPr>
        <w:t>Червян</w:t>
      </w:r>
      <w:r w:rsidR="00887A34" w:rsidRPr="00887A3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887A34">
        <w:rPr>
          <w:rFonts w:ascii="Times New Roman" w:hAnsi="Times New Roman" w:cs="Times New Roman"/>
          <w:sz w:val="24"/>
          <w:szCs w:val="24"/>
        </w:rPr>
        <w:t>, привлекаются к ответственности в соответствии с законодательством Российской Федерации.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34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378EA">
        <w:rPr>
          <w:rFonts w:ascii="Times New Roman" w:hAnsi="Times New Roman" w:cs="Times New Roman"/>
          <w:sz w:val="24"/>
          <w:szCs w:val="24"/>
        </w:rPr>
        <w:t xml:space="preserve">  </w:t>
      </w:r>
      <w:r w:rsidRPr="00887A34">
        <w:rPr>
          <w:rFonts w:ascii="Times New Roman" w:hAnsi="Times New Roman" w:cs="Times New Roman"/>
          <w:sz w:val="24"/>
          <w:szCs w:val="24"/>
        </w:rPr>
        <w:t>3.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</w:t>
      </w:r>
    </w:p>
    <w:p w:rsidR="005F2E7C" w:rsidRPr="00887A34" w:rsidRDefault="005F2E7C" w:rsidP="005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E7C" w:rsidRPr="00887A34" w:rsidRDefault="005F2E7C" w:rsidP="005F2E7C">
      <w:pPr>
        <w:rPr>
          <w:sz w:val="24"/>
          <w:szCs w:val="24"/>
        </w:rPr>
      </w:pPr>
      <w:r w:rsidRPr="00887A34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F5335" w:rsidRPr="00A201A0" w:rsidRDefault="00A201A0" w:rsidP="00A20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A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3476">
        <w:rPr>
          <w:rFonts w:ascii="Times New Roman" w:hAnsi="Times New Roman" w:cs="Times New Roman"/>
          <w:sz w:val="24"/>
          <w:szCs w:val="24"/>
        </w:rPr>
        <w:t>Червян</w:t>
      </w:r>
      <w:r w:rsidRPr="00A201A0">
        <w:rPr>
          <w:rFonts w:ascii="Times New Roman" w:hAnsi="Times New Roman" w:cs="Times New Roman"/>
          <w:sz w:val="24"/>
          <w:szCs w:val="24"/>
        </w:rPr>
        <w:t>ского</w:t>
      </w:r>
    </w:p>
    <w:p w:rsidR="00A201A0" w:rsidRPr="00A201A0" w:rsidRDefault="00DC0762" w:rsidP="00A20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01A0" w:rsidRPr="00A201A0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01A0" w:rsidRPr="00A201A0">
        <w:rPr>
          <w:rFonts w:ascii="Times New Roman" w:hAnsi="Times New Roman" w:cs="Times New Roman"/>
          <w:sz w:val="24"/>
          <w:szCs w:val="24"/>
        </w:rPr>
        <w:t xml:space="preserve">            А</w:t>
      </w:r>
      <w:r w:rsidR="00291788">
        <w:rPr>
          <w:rFonts w:ascii="Times New Roman" w:hAnsi="Times New Roman" w:cs="Times New Roman"/>
          <w:sz w:val="24"/>
          <w:szCs w:val="24"/>
        </w:rPr>
        <w:t xml:space="preserve">.С. </w:t>
      </w:r>
      <w:r w:rsidR="00BB6395">
        <w:rPr>
          <w:rFonts w:ascii="Times New Roman" w:hAnsi="Times New Roman" w:cs="Times New Roman"/>
          <w:sz w:val="24"/>
          <w:szCs w:val="24"/>
        </w:rPr>
        <w:t>Рукосуев</w:t>
      </w:r>
    </w:p>
    <w:p w:rsidR="00FF5335" w:rsidRPr="00887A34" w:rsidRDefault="00FF5335" w:rsidP="00A201A0">
      <w:pPr>
        <w:spacing w:after="0"/>
        <w:rPr>
          <w:sz w:val="24"/>
          <w:szCs w:val="24"/>
        </w:rPr>
      </w:pPr>
    </w:p>
    <w:p w:rsidR="00FF5335" w:rsidRDefault="00FA26AB">
      <w:pPr>
        <w:rPr>
          <w:sz w:val="24"/>
          <w:szCs w:val="24"/>
        </w:rPr>
      </w:pPr>
      <w:r w:rsidRPr="00887A34">
        <w:rPr>
          <w:sz w:val="24"/>
          <w:szCs w:val="24"/>
        </w:rPr>
        <w:t xml:space="preserve"> </w:t>
      </w:r>
    </w:p>
    <w:p w:rsidR="00F46588" w:rsidRDefault="00F46588">
      <w:pPr>
        <w:rPr>
          <w:sz w:val="24"/>
          <w:szCs w:val="24"/>
        </w:rPr>
      </w:pPr>
    </w:p>
    <w:p w:rsidR="00F46588" w:rsidRDefault="00F46588">
      <w:pPr>
        <w:rPr>
          <w:sz w:val="24"/>
          <w:szCs w:val="24"/>
        </w:rPr>
      </w:pPr>
    </w:p>
    <w:p w:rsidR="00F46588" w:rsidRDefault="00F46588">
      <w:pPr>
        <w:rPr>
          <w:sz w:val="24"/>
          <w:szCs w:val="24"/>
        </w:rPr>
      </w:pPr>
    </w:p>
    <w:p w:rsidR="00F46588" w:rsidRDefault="00F46588">
      <w:pPr>
        <w:rPr>
          <w:sz w:val="24"/>
          <w:szCs w:val="24"/>
        </w:rPr>
      </w:pPr>
    </w:p>
    <w:p w:rsidR="00F46588" w:rsidRDefault="00F46588">
      <w:pPr>
        <w:rPr>
          <w:sz w:val="24"/>
          <w:szCs w:val="24"/>
        </w:rPr>
      </w:pPr>
    </w:p>
    <w:p w:rsidR="00F46588" w:rsidRDefault="00F46588">
      <w:pPr>
        <w:rPr>
          <w:sz w:val="24"/>
          <w:szCs w:val="24"/>
        </w:rPr>
      </w:pPr>
    </w:p>
    <w:p w:rsidR="00F46588" w:rsidRDefault="00F46588">
      <w:pPr>
        <w:rPr>
          <w:sz w:val="24"/>
          <w:szCs w:val="24"/>
        </w:rPr>
      </w:pPr>
    </w:p>
    <w:p w:rsidR="00F46588" w:rsidRDefault="00F46588">
      <w:pPr>
        <w:rPr>
          <w:sz w:val="24"/>
          <w:szCs w:val="24"/>
        </w:rPr>
      </w:pPr>
    </w:p>
    <w:p w:rsidR="00F46588" w:rsidRDefault="00F46588">
      <w:pPr>
        <w:rPr>
          <w:sz w:val="24"/>
          <w:szCs w:val="24"/>
        </w:rPr>
      </w:pPr>
    </w:p>
    <w:p w:rsidR="00F46588" w:rsidRDefault="00F46588">
      <w:pPr>
        <w:rPr>
          <w:sz w:val="24"/>
          <w:szCs w:val="24"/>
        </w:rPr>
      </w:pPr>
    </w:p>
    <w:p w:rsidR="00F46588" w:rsidRDefault="00F46588">
      <w:pPr>
        <w:rPr>
          <w:sz w:val="24"/>
          <w:szCs w:val="24"/>
        </w:rPr>
      </w:pPr>
    </w:p>
    <w:sectPr w:rsidR="00F46588" w:rsidSect="0018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7850"/>
    <w:multiLevelType w:val="hybridMultilevel"/>
    <w:tmpl w:val="CBA2BD88"/>
    <w:lvl w:ilvl="0" w:tplc="82489C0E">
      <w:start w:val="3"/>
      <w:numFmt w:val="decimal"/>
      <w:lvlText w:val="%1."/>
      <w:lvlJc w:val="left"/>
      <w:pPr>
        <w:ind w:left="237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335"/>
    <w:rsid w:val="00074894"/>
    <w:rsid w:val="00135597"/>
    <w:rsid w:val="00152D9C"/>
    <w:rsid w:val="00180835"/>
    <w:rsid w:val="0019615A"/>
    <w:rsid w:val="001C62AC"/>
    <w:rsid w:val="001D6F59"/>
    <w:rsid w:val="00246B99"/>
    <w:rsid w:val="00250D3E"/>
    <w:rsid w:val="00276844"/>
    <w:rsid w:val="00276A1D"/>
    <w:rsid w:val="00291788"/>
    <w:rsid w:val="00342216"/>
    <w:rsid w:val="00355AB1"/>
    <w:rsid w:val="003D3B46"/>
    <w:rsid w:val="003D5BE7"/>
    <w:rsid w:val="003D7607"/>
    <w:rsid w:val="00403476"/>
    <w:rsid w:val="00405DF8"/>
    <w:rsid w:val="00446D6E"/>
    <w:rsid w:val="00487A62"/>
    <w:rsid w:val="004F79D4"/>
    <w:rsid w:val="005F2E7C"/>
    <w:rsid w:val="00630FFB"/>
    <w:rsid w:val="00631D1B"/>
    <w:rsid w:val="007A0122"/>
    <w:rsid w:val="007A24C1"/>
    <w:rsid w:val="007D0EA7"/>
    <w:rsid w:val="00801C5B"/>
    <w:rsid w:val="00805733"/>
    <w:rsid w:val="0087577F"/>
    <w:rsid w:val="00887A34"/>
    <w:rsid w:val="008A64DC"/>
    <w:rsid w:val="008C6DFD"/>
    <w:rsid w:val="008F2738"/>
    <w:rsid w:val="00906178"/>
    <w:rsid w:val="009378EA"/>
    <w:rsid w:val="00951D66"/>
    <w:rsid w:val="00977FAC"/>
    <w:rsid w:val="00A201A0"/>
    <w:rsid w:val="00A274CD"/>
    <w:rsid w:val="00AE6465"/>
    <w:rsid w:val="00B155C3"/>
    <w:rsid w:val="00B24203"/>
    <w:rsid w:val="00B428D3"/>
    <w:rsid w:val="00B66321"/>
    <w:rsid w:val="00BB6395"/>
    <w:rsid w:val="00C067CE"/>
    <w:rsid w:val="00C641DC"/>
    <w:rsid w:val="00D406E3"/>
    <w:rsid w:val="00D81410"/>
    <w:rsid w:val="00D82B66"/>
    <w:rsid w:val="00DA5933"/>
    <w:rsid w:val="00DB4BBE"/>
    <w:rsid w:val="00DC0762"/>
    <w:rsid w:val="00DD6CEB"/>
    <w:rsid w:val="00E204A8"/>
    <w:rsid w:val="00E6021A"/>
    <w:rsid w:val="00EB7A07"/>
    <w:rsid w:val="00F46588"/>
    <w:rsid w:val="00F83645"/>
    <w:rsid w:val="00FA26AB"/>
    <w:rsid w:val="00F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35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405DF8"/>
    <w:pPr>
      <w:keepNext/>
      <w:pageBreakBefore/>
      <w:tabs>
        <w:tab w:val="left" w:pos="851"/>
      </w:tabs>
      <w:spacing w:before="240" w:after="12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paragraph" w:styleId="2">
    <w:name w:val="heading 2"/>
    <w:aliases w:val="Знак2,Знак2 Знак Знак Знак,Знак2 Знак1,ГЛАВА"/>
    <w:basedOn w:val="a"/>
    <w:next w:val="a"/>
    <w:link w:val="20"/>
    <w:unhideWhenUsed/>
    <w:qFormat/>
    <w:rsid w:val="005F2E7C"/>
    <w:pPr>
      <w:overflowPunct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8"/>
    </w:rPr>
  </w:style>
  <w:style w:type="paragraph" w:styleId="3">
    <w:name w:val="heading 3"/>
    <w:aliases w:val="Знак3 Знак,Знак3,Знак3 Знак Знак Знак,ПодЗаголовок"/>
    <w:basedOn w:val="a"/>
    <w:next w:val="a0"/>
    <w:link w:val="30"/>
    <w:semiHidden/>
    <w:unhideWhenUsed/>
    <w:qFormat/>
    <w:rsid w:val="00405DF8"/>
    <w:pPr>
      <w:keepNext/>
      <w:tabs>
        <w:tab w:val="left" w:pos="1276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405DF8"/>
    <w:pPr>
      <w:keepNext/>
      <w:tabs>
        <w:tab w:val="left" w:pos="1418"/>
      </w:tabs>
      <w:spacing w:before="12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05DF8"/>
    <w:pPr>
      <w:tabs>
        <w:tab w:val="left" w:pos="1701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</w:rPr>
  </w:style>
  <w:style w:type="paragraph" w:styleId="6">
    <w:name w:val="heading 6"/>
    <w:basedOn w:val="a"/>
    <w:next w:val="a"/>
    <w:link w:val="60"/>
    <w:semiHidden/>
    <w:unhideWhenUsed/>
    <w:qFormat/>
    <w:rsid w:val="00405DF8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405DF8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05DF8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05DF8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F5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F5335"/>
    <w:pPr>
      <w:ind w:left="720"/>
      <w:contextualSpacing/>
    </w:pPr>
  </w:style>
  <w:style w:type="table" w:styleId="a6">
    <w:name w:val="Table Grid"/>
    <w:basedOn w:val="a2"/>
    <w:uiPriority w:val="59"/>
    <w:rsid w:val="00FF53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нак2 Знак,Знак2 Знак Знак Знак Знак,Знак2 Знак1 Знак,ГЛАВА Знак"/>
    <w:basedOn w:val="a1"/>
    <w:link w:val="2"/>
    <w:rsid w:val="005F2E7C"/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7">
    <w:name w:val="Normal (Web)"/>
    <w:basedOn w:val="a"/>
    <w:semiHidden/>
    <w:unhideWhenUsed/>
    <w:rsid w:val="005F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2E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5F2E7C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405DF8"/>
    <w:rPr>
      <w:rFonts w:ascii="Times New Roman" w:eastAsia="Times New Roman" w:hAnsi="Times New Roman" w:cs="Times New Roman"/>
      <w:caps/>
      <w:kern w:val="32"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1"/>
    <w:link w:val="3"/>
    <w:semiHidden/>
    <w:rsid w:val="00405DF8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405D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405DF8"/>
    <w:rPr>
      <w:rFonts w:ascii="Times New Roman" w:eastAsia="Times New Roman" w:hAnsi="Times New Roman" w:cs="Times New Roman"/>
      <w:b/>
      <w:bCs/>
      <w:iCs/>
    </w:rPr>
  </w:style>
  <w:style w:type="character" w:customStyle="1" w:styleId="60">
    <w:name w:val="Заголовок 6 Знак"/>
    <w:basedOn w:val="a1"/>
    <w:link w:val="6"/>
    <w:semiHidden/>
    <w:rsid w:val="00405DF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semiHidden/>
    <w:rsid w:val="00405DF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405D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405DF8"/>
    <w:rPr>
      <w:rFonts w:ascii="Arial" w:eastAsia="Times New Roman" w:hAnsi="Arial" w:cs="Times New Roman"/>
    </w:rPr>
  </w:style>
  <w:style w:type="paragraph" w:customStyle="1" w:styleId="a0">
    <w:name w:val="Абзац"/>
    <w:basedOn w:val="a"/>
    <w:link w:val="a8"/>
    <w:qFormat/>
    <w:rsid w:val="00405DF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0"/>
    <w:locked/>
    <w:rsid w:val="0040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Îñíîâíîé òåêñò 2"/>
    <w:basedOn w:val="a"/>
    <w:rsid w:val="00405DF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semiHidden/>
    <w:unhideWhenUsed/>
    <w:rsid w:val="00405DF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465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1C74-780E-4757-876A-54EEA186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C440</cp:lastModifiedBy>
  <cp:revision>8</cp:revision>
  <cp:lastPrinted>2015-03-13T03:02:00Z</cp:lastPrinted>
  <dcterms:created xsi:type="dcterms:W3CDTF">2015-08-13T01:06:00Z</dcterms:created>
  <dcterms:modified xsi:type="dcterms:W3CDTF">2015-08-14T07:19:00Z</dcterms:modified>
</cp:coreProperties>
</file>