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9B7C1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9B7C14">
        <w:rPr>
          <w:rFonts w:ascii="Arial" w:hAnsi="Arial" w:cs="Arial"/>
          <w:b/>
          <w:sz w:val="32"/>
          <w:szCs w:val="32"/>
        </w:rPr>
        <w:t>.2021 г. №1</w:t>
      </w:r>
      <w:r w:rsidR="00470647">
        <w:rPr>
          <w:rFonts w:ascii="Arial" w:hAnsi="Arial" w:cs="Arial"/>
          <w:b/>
          <w:sz w:val="32"/>
          <w:szCs w:val="32"/>
        </w:rPr>
        <w:t>24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ИРКУТСКАЯ ОБЛАСТЬ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ЧУНСКИЙ РАЙОН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ЧЕТВЁРТОГО СОЗЫВА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ТРИДЦАТЬ </w:t>
      </w:r>
      <w:r w:rsidR="00470647">
        <w:rPr>
          <w:rFonts w:ascii="Arial" w:hAnsi="Arial" w:cs="Arial"/>
          <w:b/>
          <w:sz w:val="32"/>
          <w:szCs w:val="32"/>
        </w:rPr>
        <w:t>ШЕСТАЯ</w:t>
      </w:r>
      <w:r w:rsidRPr="009B7C14">
        <w:rPr>
          <w:rFonts w:ascii="Arial" w:hAnsi="Arial" w:cs="Arial"/>
          <w:b/>
          <w:sz w:val="32"/>
          <w:szCs w:val="32"/>
        </w:rPr>
        <w:t xml:space="preserve"> СЕССИЯ</w:t>
      </w:r>
    </w:p>
    <w:p w:rsidR="00E00B3A" w:rsidRPr="009B7C14" w:rsidRDefault="00E00B3A" w:rsidP="00E00B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РЕШЕНИЕ</w:t>
      </w:r>
    </w:p>
    <w:p w:rsidR="00926A06" w:rsidRPr="00EE2D73" w:rsidRDefault="00926A06" w:rsidP="00717A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2319A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 ВЫДВИЖЕНИЯ, ВНЕСЕНИЯ, ОБСУЖДЕНИЯ, РАССМОТРЕНИЯ </w:t>
      </w:r>
    </w:p>
    <w:p w:rsidR="00926A06" w:rsidRPr="0052319A" w:rsidRDefault="00EE2D73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ИНИЦИАТИВНЫХ ПРОЕКТОВ,</w:t>
      </w:r>
      <w:r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А ТАКЖЕ ПРОВЕДЕНИЯ ИХ КОНКУРСНОГО ОТБОРА</w:t>
      </w:r>
      <w:r w:rsidR="005A516D"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</w:r>
      <w:r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</w:t>
      </w:r>
      <w:r w:rsidR="00E00B3A"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ЧЕРВЯНСКОМ</w:t>
      </w:r>
      <w:r w:rsidRPr="0052319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МУНИЦИПАЛЬНОМ ОБРАЗОВАНИИ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782B53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E00B3A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26, 56</w:t>
      </w:r>
      <w:r w:rsidR="00E00B3A" w:rsidRPr="00782B5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F07B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</w:t>
      </w:r>
      <w:r w:rsidR="00F07BA5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E00B3A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Червянского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00B3A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00B3A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Дума Червянского муниципального образования 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решил</w:t>
      </w:r>
      <w:r w:rsidR="00782B53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26A06"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: </w:t>
      </w:r>
    </w:p>
    <w:p w:rsidR="00177C92" w:rsidRPr="00782B5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782B53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782B53" w:rsidRPr="00782B53">
        <w:rPr>
          <w:rFonts w:ascii="Arial" w:hAnsi="Arial" w:cs="Arial"/>
          <w:kern w:val="2"/>
          <w:sz w:val="24"/>
          <w:szCs w:val="24"/>
        </w:rPr>
        <w:t xml:space="preserve">Червянском </w:t>
      </w:r>
      <w:r w:rsidR="00EE2D73" w:rsidRPr="00782B53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Pr="00782B53">
        <w:rPr>
          <w:rFonts w:ascii="Arial" w:hAnsi="Arial" w:cs="Arial"/>
          <w:kern w:val="2"/>
          <w:sz w:val="24"/>
          <w:szCs w:val="24"/>
        </w:rPr>
        <w:t>.</w:t>
      </w:r>
    </w:p>
    <w:p w:rsidR="00926A06" w:rsidRPr="00782B5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782B53">
        <w:rPr>
          <w:rFonts w:ascii="Arial" w:hAnsi="Arial" w:cs="Arial"/>
          <w:kern w:val="2"/>
          <w:sz w:val="24"/>
          <w:szCs w:val="24"/>
        </w:rPr>
        <w:t xml:space="preserve">2. </w:t>
      </w:r>
      <w:r w:rsidRPr="00782B5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782B5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2D73" w:rsidRPr="00EE2D73" w:rsidTr="0007353B">
        <w:tc>
          <w:tcPr>
            <w:tcW w:w="3544" w:type="dxa"/>
          </w:tcPr>
          <w:p w:rsidR="00926A06" w:rsidRPr="00EE2D7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782B53" w:rsidRPr="00AB1970" w:rsidRDefault="00782B53" w:rsidP="00782B5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70">
              <w:rPr>
                <w:rFonts w:ascii="Arial" w:hAnsi="Arial" w:cs="Arial"/>
                <w:sz w:val="24"/>
                <w:szCs w:val="24"/>
              </w:rPr>
              <w:t>Глава Червянского муниципального образования,</w:t>
            </w:r>
          </w:p>
          <w:p w:rsidR="00782B53" w:rsidRPr="00AB1970" w:rsidRDefault="00782B53" w:rsidP="00782B5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70">
              <w:rPr>
                <w:rFonts w:ascii="Arial" w:hAnsi="Arial" w:cs="Arial"/>
                <w:sz w:val="24"/>
                <w:szCs w:val="24"/>
              </w:rPr>
              <w:t>Председатель Думы Червянского</w:t>
            </w:r>
          </w:p>
          <w:p w:rsidR="00782B53" w:rsidRPr="00AB1970" w:rsidRDefault="00782B53" w:rsidP="00782B5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970">
              <w:rPr>
                <w:rFonts w:ascii="Arial" w:hAnsi="Arial" w:cs="Arial"/>
                <w:sz w:val="24"/>
                <w:szCs w:val="24"/>
              </w:rPr>
              <w:t>муниципального образования                                           А. С. Рукосуев</w:t>
            </w:r>
          </w:p>
          <w:p w:rsidR="00926A06" w:rsidRPr="00EE2D73" w:rsidRDefault="00926A06" w:rsidP="00782B53">
            <w:pPr>
              <w:autoSpaceDE w:val="0"/>
              <w:autoSpaceDN w:val="0"/>
              <w:adjustRightInd w:val="0"/>
              <w:spacing w:after="0" w:line="240" w:lineRule="auto"/>
              <w:ind w:left="-35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993" w:type="dxa"/>
        <w:tblLook w:val="00A0"/>
      </w:tblPr>
      <w:tblGrid>
        <w:gridCol w:w="4501"/>
      </w:tblGrid>
      <w:tr w:rsidR="00660510" w:rsidRPr="0052319A" w:rsidTr="0052319A">
        <w:trPr>
          <w:jc w:val="right"/>
        </w:trPr>
        <w:tc>
          <w:tcPr>
            <w:tcW w:w="4501" w:type="dxa"/>
          </w:tcPr>
          <w:p w:rsidR="00926A06" w:rsidRPr="0052319A" w:rsidRDefault="00EE2D73" w:rsidP="0052319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52319A" w:rsidRDefault="00926A06" w:rsidP="0052319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решением </w:t>
            </w:r>
            <w:r w:rsidR="0052319A"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>Думы Червянского муниципального образования</w:t>
            </w:r>
          </w:p>
          <w:p w:rsidR="00926A06" w:rsidRPr="0052319A" w:rsidRDefault="00660510" w:rsidP="0052319A">
            <w:pPr>
              <w:spacing w:after="0" w:line="240" w:lineRule="auto"/>
              <w:ind w:left="-250"/>
              <w:jc w:val="right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>от «</w:t>
            </w:r>
            <w:r w:rsidR="0052319A"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>30</w:t>
            </w: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» </w:t>
            </w:r>
            <w:r w:rsidR="0052319A"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>июня</w:t>
            </w: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 20</w:t>
            </w:r>
            <w:r w:rsidR="0052319A"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21 </w:t>
            </w:r>
            <w:r w:rsid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г. </w:t>
            </w:r>
            <w:r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 xml:space="preserve">№ </w:t>
            </w:r>
            <w:r w:rsidR="0052319A" w:rsidRPr="0052319A">
              <w:rPr>
                <w:rFonts w:ascii="Courier New" w:hAnsi="Courier New" w:cs="Courier New"/>
                <w:kern w:val="2"/>
                <w:sz w:val="24"/>
                <w:szCs w:val="24"/>
              </w:rPr>
              <w:t>125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9D73A8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9D73A8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9D73A8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9D73A8">
        <w:rPr>
          <w:rFonts w:ascii="Arial" w:hAnsi="Arial" w:cs="Arial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Pr="009D73A8">
        <w:rPr>
          <w:rFonts w:ascii="Arial" w:hAnsi="Arial" w:cs="Arial"/>
          <w:b/>
          <w:kern w:val="2"/>
          <w:sz w:val="28"/>
          <w:szCs w:val="28"/>
        </w:rPr>
        <w:t>В</w:t>
      </w:r>
      <w:proofErr w:type="gramEnd"/>
      <w:r w:rsidRPr="009D73A8">
        <w:rPr>
          <w:rFonts w:ascii="Arial" w:hAnsi="Arial" w:cs="Arial"/>
          <w:b/>
          <w:kern w:val="2"/>
          <w:sz w:val="28"/>
          <w:szCs w:val="28"/>
        </w:rPr>
        <w:t xml:space="preserve"> </w:t>
      </w:r>
    </w:p>
    <w:p w:rsidR="00EE2D73" w:rsidRPr="009D73A8" w:rsidRDefault="009D73A8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9D73A8">
        <w:rPr>
          <w:rFonts w:ascii="Arial" w:hAnsi="Arial" w:cs="Arial"/>
          <w:b/>
          <w:kern w:val="2"/>
          <w:sz w:val="28"/>
          <w:szCs w:val="28"/>
        </w:rPr>
        <w:t xml:space="preserve">ЧЕРВЯНСКОМ </w:t>
      </w:r>
      <w:r w:rsidR="00EE2D73" w:rsidRPr="009D73A8">
        <w:rPr>
          <w:rFonts w:ascii="Arial" w:hAnsi="Arial" w:cs="Arial"/>
          <w:b/>
          <w:kern w:val="2"/>
          <w:sz w:val="28"/>
          <w:szCs w:val="28"/>
        </w:rPr>
        <w:t xml:space="preserve">МУНИЦИПАЛЬНОМ </w:t>
      </w:r>
      <w:proofErr w:type="gramStart"/>
      <w:r w:rsidR="00EE2D73" w:rsidRPr="009D73A8">
        <w:rPr>
          <w:rFonts w:ascii="Arial" w:hAnsi="Arial" w:cs="Arial"/>
          <w:b/>
          <w:kern w:val="2"/>
          <w:sz w:val="28"/>
          <w:szCs w:val="28"/>
        </w:rPr>
        <w:t>ОБРАЗОВАНИИ</w:t>
      </w:r>
      <w:proofErr w:type="gramEnd"/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9D73A8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9D73A8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9D73A8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9D73A8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9D73A8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3A8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9D73A8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9D73A8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</w:t>
      </w:r>
      <w:r w:rsidR="009D73A8" w:rsidRPr="009D73A8">
        <w:rPr>
          <w:rFonts w:ascii="Arial" w:hAnsi="Arial" w:cs="Arial"/>
          <w:bCs/>
          <w:kern w:val="2"/>
          <w:sz w:val="24"/>
          <w:szCs w:val="24"/>
        </w:rPr>
        <w:t xml:space="preserve"> Червянского</w:t>
      </w:r>
      <w:r w:rsidR="00E07F22" w:rsidRPr="009D73A8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(далее –</w:t>
      </w:r>
      <w:r w:rsidR="009D73A8" w:rsidRPr="009D73A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9D73A8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9D73A8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9D73A8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9D73A8">
        <w:rPr>
          <w:rFonts w:ascii="Arial" w:hAnsi="Arial" w:cs="Arial"/>
          <w:kern w:val="2"/>
          <w:sz w:val="24"/>
          <w:szCs w:val="24"/>
        </w:rPr>
        <w:t>,</w:t>
      </w:r>
      <w:r w:rsidR="00767E6A" w:rsidRPr="009D73A8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</w:t>
      </w:r>
      <w:r w:rsidR="009D73A8" w:rsidRPr="009D73A8">
        <w:rPr>
          <w:rFonts w:ascii="Arial" w:hAnsi="Arial" w:cs="Arial"/>
          <w:kern w:val="2"/>
          <w:sz w:val="24"/>
          <w:szCs w:val="24"/>
        </w:rPr>
        <w:t xml:space="preserve"> Червянского</w:t>
      </w:r>
      <w:r w:rsidR="00767E6A" w:rsidRPr="009D73A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767E6A" w:rsidRPr="009D73A8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9D73A8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9D73A8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9D73A8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3A8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9D73A8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9D73A8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9D73A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9D73A8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9D73A8" w:rsidRPr="009D73A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9D73A8" w:rsidRPr="009D73A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Червянского муниципального образования</w:t>
      </w:r>
      <w:r w:rsidR="009D73A8" w:rsidRPr="009D73A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539E2" w:rsidRPr="009D73A8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8C44AE" w:rsidRPr="009D73A8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3A8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9D73A8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9D73A8">
        <w:rPr>
          <w:rFonts w:ascii="Arial" w:hAnsi="Arial" w:cs="Arial"/>
          <w:kern w:val="2"/>
          <w:sz w:val="24"/>
          <w:szCs w:val="24"/>
        </w:rPr>
        <w:t>14</w:t>
      </w:r>
      <w:r w:rsidR="001B6DC1" w:rsidRPr="009D73A8">
        <w:rPr>
          <w:rFonts w:ascii="Arial" w:hAnsi="Arial" w:cs="Arial"/>
          <w:kern w:val="2"/>
          <w:sz w:val="24"/>
          <w:szCs w:val="24"/>
        </w:rPr>
        <w:t>–</w:t>
      </w:r>
      <w:r w:rsidR="009176C1" w:rsidRPr="009D73A8">
        <w:rPr>
          <w:rFonts w:ascii="Arial" w:hAnsi="Arial" w:cs="Arial"/>
          <w:kern w:val="2"/>
          <w:sz w:val="24"/>
          <w:szCs w:val="24"/>
        </w:rPr>
        <w:t>18,</w:t>
      </w:r>
      <w:r w:rsidR="00B6271C" w:rsidRPr="009D73A8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9D73A8">
        <w:rPr>
          <w:rFonts w:ascii="Arial" w:hAnsi="Arial" w:cs="Arial"/>
          <w:kern w:val="2"/>
          <w:sz w:val="24"/>
          <w:szCs w:val="24"/>
        </w:rPr>
        <w:t>6</w:t>
      </w:r>
      <w:r w:rsidR="00B6271C" w:rsidRPr="009D73A8">
        <w:rPr>
          <w:rFonts w:ascii="Arial" w:hAnsi="Arial" w:cs="Arial"/>
          <w:kern w:val="2"/>
          <w:sz w:val="24"/>
          <w:szCs w:val="24"/>
        </w:rPr>
        <w:t>, 3</w:t>
      </w:r>
      <w:r w:rsidR="001D1BE3" w:rsidRPr="009D73A8">
        <w:rPr>
          <w:rFonts w:ascii="Arial" w:hAnsi="Arial" w:cs="Arial"/>
          <w:kern w:val="2"/>
          <w:sz w:val="24"/>
          <w:szCs w:val="24"/>
        </w:rPr>
        <w:t>8</w:t>
      </w:r>
      <w:r w:rsidR="00B6271C" w:rsidRPr="009D73A8">
        <w:rPr>
          <w:rFonts w:ascii="Arial" w:hAnsi="Arial" w:cs="Arial"/>
          <w:kern w:val="2"/>
          <w:sz w:val="24"/>
          <w:szCs w:val="24"/>
        </w:rPr>
        <w:t>–4</w:t>
      </w:r>
      <w:r w:rsidR="001D1BE3" w:rsidRPr="009D73A8">
        <w:rPr>
          <w:rFonts w:ascii="Arial" w:hAnsi="Arial" w:cs="Arial"/>
          <w:kern w:val="2"/>
          <w:sz w:val="24"/>
          <w:szCs w:val="24"/>
        </w:rPr>
        <w:t>3</w:t>
      </w:r>
      <w:r w:rsidR="00B6271C" w:rsidRPr="009D73A8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9D73A8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9D73A8">
        <w:rPr>
          <w:rFonts w:ascii="Times New Roman" w:hAnsi="Times New Roman" w:cs="Times New Roman"/>
          <w:kern w:val="2"/>
          <w:sz w:val="28"/>
          <w:szCs w:val="28"/>
        </w:rPr>
        <w:t xml:space="preserve">10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="009D73A8">
        <w:rPr>
          <w:rFonts w:ascii="Times New Roman" w:hAnsi="Times New Roman" w:cs="Times New Roman"/>
          <w:kern w:val="2"/>
          <w:sz w:val="28"/>
          <w:szCs w:val="28"/>
        </w:rPr>
        <w:t xml:space="preserve">Червянского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9D73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9D73A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9D73A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 xml:space="preserve">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Червянского 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Default="009D73A8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структурного </w:t>
      </w:r>
      <w:r>
        <w:rPr>
          <w:rFonts w:ascii="Times New Roman" w:hAnsi="Times New Roman" w:cs="Times New Roman"/>
          <w:kern w:val="2"/>
          <w:sz w:val="28"/>
          <w:szCs w:val="28"/>
        </w:rPr>
        <w:t>подразделения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</w:t>
      </w:r>
      <w:proofErr w:type="gramEnd"/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9D73A8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с проставлением</w:t>
      </w:r>
      <w:proofErr w:type="gramEnd"/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D73A8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  <w:proofErr w:type="gramEnd"/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>опроса граждан</w:t>
      </w:r>
      <w:r w:rsidR="009D73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ставителей, оформленного в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626F0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9D73A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A254FB">
        <w:rPr>
          <w:rFonts w:ascii="Times New Roman" w:hAnsi="Times New Roman" w:cs="Times New Roman"/>
          <w:bCs/>
          <w:kern w:val="2"/>
          <w:sz w:val="28"/>
          <w:szCs w:val="28"/>
        </w:rPr>
        <w:t>право,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решение вопросов, не отнесенного к вопросам местного значения муниципального образования, в соответствии со стать</w:t>
      </w:r>
      <w:r w:rsidR="00A254FB">
        <w:rPr>
          <w:rFonts w:ascii="Times New Roman" w:hAnsi="Times New Roman" w:cs="Times New Roman"/>
          <w:bCs/>
          <w:kern w:val="2"/>
          <w:sz w:val="28"/>
          <w:szCs w:val="28"/>
        </w:rPr>
        <w:t xml:space="preserve">ей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254FB">
        <w:rPr>
          <w:rFonts w:ascii="Times New Roman" w:hAnsi="Times New Roman" w:cs="Times New Roman"/>
          <w:bCs/>
          <w:kern w:val="2"/>
          <w:sz w:val="28"/>
          <w:szCs w:val="28"/>
        </w:rPr>
        <w:t xml:space="preserve">26.1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  <w:proofErr w:type="gramEnd"/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0104DC">
        <w:rPr>
          <w:rFonts w:ascii="Times New Roman" w:hAnsi="Times New Roman" w:cs="Times New Roman"/>
          <w:kern w:val="2"/>
          <w:sz w:val="28"/>
          <w:szCs w:val="28"/>
        </w:rPr>
        <w:t>кт вкл</w:t>
      </w:r>
      <w:proofErr w:type="gramEnd"/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>которые,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>проекта,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не может быть изменено, за исключением случая совместной доработки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AE2D8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A254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EB0268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%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</w:t>
      </w:r>
      <w:r w:rsidR="000E26A3">
        <w:rPr>
          <w:rFonts w:ascii="Times New Roman" w:hAnsi="Times New Roman" w:cs="Times New Roman"/>
          <w:kern w:val="2"/>
          <w:sz w:val="28"/>
          <w:szCs w:val="28"/>
        </w:rPr>
        <w:t xml:space="preserve"> 10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3D0C6B" w:rsidRPr="00AE2D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lastRenderedPageBreak/>
        <w:t>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0E26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AE2D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3</w:t>
      </w:r>
      <w:r w:rsidR="001D1BE3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4</w:t>
      </w:r>
      <w:r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.</w:t>
      </w:r>
      <w:r w:rsidR="000665D1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В случае принятия решени</w:t>
      </w:r>
      <w:r w:rsidR="00F90594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я</w:t>
      </w:r>
      <w:r w:rsidR="000665D1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о принятии инициативного проекта к рассмотрению </w:t>
      </w:r>
      <w:r w:rsidR="00CC39A5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Администрация </w:t>
      </w:r>
      <w:r w:rsidR="009B7541" w:rsidRPr="000E26A3">
        <w:rPr>
          <w:rFonts w:ascii="Times New Roman" w:hAnsi="Times New Roman" w:cs="Times New Roman"/>
          <w:kern w:val="2"/>
          <w:sz w:val="28"/>
          <w:szCs w:val="28"/>
          <w:highlight w:val="yellow"/>
        </w:rPr>
        <w:t>в течение трех рабочих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внесения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проекта</w:t>
      </w:r>
      <w:r w:rsidR="000E26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по адресу __________</w:t>
      </w:r>
      <w:r w:rsidR="009B7541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  <w:r w:rsidRPr="00AE2D8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3"/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об </w:t>
      </w:r>
      <w:proofErr w:type="spell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еинициативного</w:t>
      </w:r>
      <w:proofErr w:type="spellEnd"/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настоящим Порядком (в случае если инициативный </w:t>
      </w:r>
      <w:proofErr w:type="spellStart"/>
      <w:r w:rsidRPr="00687987">
        <w:rPr>
          <w:rFonts w:ascii="Times New Roman" w:hAnsi="Times New Roman" w:cs="Times New Roman"/>
          <w:kern w:val="2"/>
          <w:sz w:val="28"/>
          <w:szCs w:val="28"/>
        </w:rPr>
        <w:t>проектвыдвигается</w:t>
      </w:r>
      <w:proofErr w:type="spellEnd"/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 </w:t>
      </w:r>
      <w:proofErr w:type="gramStart"/>
      <w:r w:rsidRPr="00687987">
        <w:rPr>
          <w:rFonts w:ascii="Times New Roman" w:hAnsi="Times New Roman" w:cs="Times New Roman"/>
          <w:kern w:val="2"/>
          <w:sz w:val="28"/>
          <w:szCs w:val="28"/>
        </w:rPr>
        <w:t>–з</w:t>
      </w:r>
      <w:proofErr w:type="gramEnd"/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аконом Иркутской области и (или) иным нормативным правовым актом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 xml:space="preserve">, в том </w:t>
      </w:r>
      <w:proofErr w:type="gramStart"/>
      <w:r w:rsidR="001C1F7F">
        <w:rPr>
          <w:rFonts w:ascii="Times New Roman" w:hAnsi="Times New Roman" w:cs="Times New Roman"/>
          <w:kern w:val="2"/>
          <w:sz w:val="28"/>
          <w:szCs w:val="28"/>
        </w:rPr>
        <w:t>числе</w:t>
      </w:r>
      <w:proofErr w:type="gramEnd"/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A41" w:rsidRPr="000C6A41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proofErr w:type="gramStart"/>
      <w:r w:rsidRPr="000C6A41">
        <w:rPr>
          <w:rFonts w:ascii="Times New Roman" w:hAnsi="Times New Roman" w:cs="Times New Roman"/>
          <w:i/>
          <w:kern w:val="2"/>
          <w:sz w:val="28"/>
          <w:szCs w:val="28"/>
        </w:rPr>
        <w:t>(вариант:</w:t>
      </w:r>
      <w:proofErr w:type="gramEnd"/>
    </w:p>
    <w:p w:rsidR="001C1F7F" w:rsidRPr="00A85EFE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i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i/>
          <w:kern w:val="2"/>
          <w:sz w:val="28"/>
          <w:szCs w:val="28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21 настоящего Порядка</w:t>
      </w:r>
      <w:proofErr w:type="gramStart"/>
      <w:r w:rsidR="00CA259B" w:rsidRPr="00A85EFE">
        <w:rPr>
          <w:rFonts w:ascii="Times New Roman" w:hAnsi="Times New Roman" w:cs="Times New Roman"/>
          <w:i/>
          <w:kern w:val="2"/>
          <w:sz w:val="28"/>
          <w:szCs w:val="28"/>
        </w:rPr>
        <w:t>;</w:t>
      </w:r>
      <w:r w:rsidR="000C6A41" w:rsidRPr="00A85EFE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CD0BCE" w:rsidRPr="00A85EFE">
        <w:rPr>
          <w:rStyle w:val="a5"/>
          <w:rFonts w:ascii="Times New Roman" w:hAnsi="Times New Roman" w:cs="Times New Roman"/>
          <w:i/>
          <w:kern w:val="2"/>
          <w:sz w:val="28"/>
          <w:szCs w:val="28"/>
        </w:rPr>
        <w:footnoteReference w:id="4"/>
      </w:r>
      <w:proofErr w:type="gramEnd"/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(наименование устава)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, в отношении которых отсутствуют 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lastRenderedPageBreak/>
        <w:t>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</w:t>
      </w:r>
      <w:proofErr w:type="gramStart"/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5B534D">
        <w:rPr>
          <w:rFonts w:ascii="Times New Roman" w:hAnsi="Times New Roman" w:cs="Times New Roman"/>
          <w:kern w:val="2"/>
          <w:sz w:val="28"/>
          <w:szCs w:val="28"/>
        </w:rPr>
        <w:t>Администрацияобязана</w:t>
      </w:r>
      <w:proofErr w:type="spellEnd"/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их инициативных </w:t>
      </w:r>
      <w:proofErr w:type="spellStart"/>
      <w:r w:rsidR="00F1738F">
        <w:rPr>
          <w:rFonts w:ascii="Times New Roman" w:hAnsi="Times New Roman" w:cs="Times New Roman"/>
          <w:kern w:val="2"/>
          <w:sz w:val="28"/>
          <w:szCs w:val="28"/>
        </w:rPr>
        <w:t>проектовв</w:t>
      </w:r>
      <w:proofErr w:type="spellEnd"/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268EC">
        <w:rPr>
          <w:rFonts w:ascii="Times New Roman" w:hAnsi="Times New Roman" w:cs="Times New Roman"/>
          <w:kern w:val="2"/>
          <w:sz w:val="28"/>
          <w:szCs w:val="28"/>
        </w:rPr>
        <w:t>порядке</w:t>
      </w:r>
      <w:proofErr w:type="gramEnd"/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2) отказать в поддержке инициативного проекта и вернуть его </w:t>
      </w:r>
      <w:proofErr w:type="spellStart"/>
      <w:r w:rsidRPr="00B25F2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уинициативного</w:t>
      </w:r>
      <w:proofErr w:type="spellEnd"/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ставу муниципального образовани</w:t>
      </w:r>
      <w:proofErr w:type="gramStart"/>
      <w:r w:rsidRPr="00B6256D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B6256D" w:rsidRPr="00B6256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</w:t>
      </w:r>
      <w:proofErr w:type="gramEnd"/>
      <w:r w:rsidR="00B6256D" w:rsidRPr="00B6256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наименование устава)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40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обязана</w:t>
      </w:r>
      <w:proofErr w:type="gramEnd"/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  <w:r w:rsidRPr="00307D39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5"/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  <w:proofErr w:type="gramEnd"/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, которая не может быть позднее 30 календарных дней со дня внесения инициативного проекта, внесенного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lastRenderedPageBreak/>
        <w:t>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proofErr w:type="spellStart"/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Порядка</w:t>
      </w:r>
      <w:proofErr w:type="gramStart"/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</w:t>
      </w:r>
      <w:proofErr w:type="gramEnd"/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дминистрация</w:t>
      </w:r>
      <w:proofErr w:type="spellEnd"/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proofErr w:type="gramEnd"/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  <w:r w:rsidR="00CB651D" w:rsidRPr="00AD37C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6"/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Pr="00307D3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bookmarkStart w:id="0" w:name="_GoBack"/>
      <w:bookmarkEnd w:id="0"/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  <w:r w:rsidR="00255C5A" w:rsidRPr="00307D39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7"/>
      </w:r>
    </w:p>
    <w:sectPr w:rsidR="006D38C5" w:rsidRPr="00307D3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69" w:rsidRDefault="00C57C69" w:rsidP="00926A06">
      <w:pPr>
        <w:spacing w:after="0" w:line="240" w:lineRule="auto"/>
      </w:pPr>
      <w:r>
        <w:separator/>
      </w:r>
    </w:p>
  </w:endnote>
  <w:endnote w:type="continuationSeparator" w:id="1">
    <w:p w:rsidR="00C57C69" w:rsidRDefault="00C57C6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69" w:rsidRDefault="00C57C69" w:rsidP="00926A06">
      <w:pPr>
        <w:spacing w:after="0" w:line="240" w:lineRule="auto"/>
      </w:pPr>
      <w:r>
        <w:separator/>
      </w:r>
    </w:p>
  </w:footnote>
  <w:footnote w:type="continuationSeparator" w:id="1">
    <w:p w:rsidR="00C57C69" w:rsidRDefault="00C57C69" w:rsidP="00926A06">
      <w:pPr>
        <w:spacing w:after="0" w:line="240" w:lineRule="auto"/>
      </w:pPr>
      <w:r>
        <w:continuationSeparator/>
      </w:r>
    </w:p>
  </w:footnote>
  <w:footnote w:id="2">
    <w:p w:rsidR="009B7541" w:rsidRPr="007034EE" w:rsidRDefault="009B7541" w:rsidP="009B7541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 </w:t>
      </w:r>
      <w:proofErr w:type="spellStart"/>
      <w:r w:rsidRPr="007034EE">
        <w:rPr>
          <w:sz w:val="22"/>
          <w:szCs w:val="22"/>
        </w:rPr>
        <w:t>случаеесли</w:t>
      </w:r>
      <w:proofErr w:type="spellEnd"/>
      <w:r w:rsidRPr="007034EE">
        <w:rPr>
          <w:sz w:val="22"/>
          <w:szCs w:val="22"/>
        </w:rPr>
        <w:t xml:space="preserve">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</w:t>
      </w:r>
    </w:p>
  </w:footnote>
  <w:footnote w:id="3">
    <w:p w:rsidR="00EB18E3" w:rsidRPr="007034EE" w:rsidRDefault="00EB18E3" w:rsidP="00EB18E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3</w:t>
      </w:r>
      <w:r w:rsidR="007A6DC9">
        <w:rPr>
          <w:sz w:val="22"/>
          <w:szCs w:val="22"/>
        </w:rPr>
        <w:t>4</w:t>
      </w:r>
      <w:r w:rsidR="00E33E76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4">
    <w:p w:rsidR="00CD0BCE" w:rsidRPr="007034EE" w:rsidRDefault="00CD0BCE" w:rsidP="00CD0BC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Выбор варианта подпункта </w:t>
      </w:r>
      <w:r w:rsidR="00C4710A">
        <w:rPr>
          <w:sz w:val="22"/>
          <w:szCs w:val="22"/>
        </w:rPr>
        <w:t>«в»</w:t>
      </w:r>
      <w:r w:rsidRPr="007034EE">
        <w:rPr>
          <w:sz w:val="22"/>
          <w:szCs w:val="22"/>
        </w:rPr>
        <w:t xml:space="preserve"> подпункта 1 пункта 3</w:t>
      </w:r>
      <w:r w:rsidR="007A6DC9">
        <w:rPr>
          <w:sz w:val="22"/>
          <w:szCs w:val="22"/>
        </w:rPr>
        <w:t>7</w:t>
      </w:r>
      <w:r w:rsidRPr="007034EE">
        <w:rPr>
          <w:sz w:val="22"/>
          <w:szCs w:val="22"/>
        </w:rPr>
        <w:t xml:space="preserve"> модельного Порядка должен быть произведен с учетом варианта, выбранного для пункта 20 модельного Порядка.</w:t>
      </w:r>
    </w:p>
  </w:footnote>
  <w:footnote w:id="5">
    <w:p w:rsidR="00603AB0" w:rsidRPr="007034EE" w:rsidRDefault="00603AB0" w:rsidP="00603AB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4</w:t>
      </w:r>
      <w:r w:rsidR="007A6DC9">
        <w:rPr>
          <w:sz w:val="22"/>
          <w:szCs w:val="22"/>
        </w:rPr>
        <w:t>4</w:t>
      </w:r>
      <w:r w:rsidR="00C4710A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6">
    <w:p w:rsidR="00CB651D" w:rsidRPr="007034EE" w:rsidRDefault="00CB651D" w:rsidP="00CB651D">
      <w:pPr>
        <w:pStyle w:val="a3"/>
        <w:ind w:firstLine="709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Перечень критериев </w:t>
      </w:r>
      <w:r w:rsidR="00AD37CC" w:rsidRPr="007034EE">
        <w:rPr>
          <w:sz w:val="22"/>
          <w:szCs w:val="22"/>
        </w:rPr>
        <w:t xml:space="preserve">конкурсного отбора </w:t>
      </w:r>
      <w:r w:rsidRPr="007034EE">
        <w:rPr>
          <w:sz w:val="22"/>
          <w:szCs w:val="22"/>
        </w:rPr>
        <w:t>является примерным.</w:t>
      </w:r>
    </w:p>
  </w:footnote>
  <w:footnote w:id="7">
    <w:p w:rsidR="00255C5A" w:rsidRPr="007034EE" w:rsidRDefault="00255C5A" w:rsidP="00255C5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</w:t>
      </w:r>
      <w:r w:rsidR="00CB3BA1">
        <w:rPr>
          <w:sz w:val="22"/>
          <w:szCs w:val="22"/>
        </w:rPr>
        <w:t>5</w:t>
      </w:r>
      <w:r w:rsidR="007A6DC9">
        <w:rPr>
          <w:sz w:val="22"/>
          <w:szCs w:val="22"/>
        </w:rPr>
        <w:t>2</w:t>
      </w:r>
      <w:r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</w:sdtPr>
    <w:sdtContent>
      <w:p w:rsidR="0007353B" w:rsidRPr="008604FB" w:rsidRDefault="00750AD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07BA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26A3"/>
    <w:rsid w:val="000E6B36"/>
    <w:rsid w:val="000F1DE8"/>
    <w:rsid w:val="000F2E2F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24FBF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D42F5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647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2319A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0ADB"/>
    <w:rsid w:val="00752E73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82B53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D73A8"/>
    <w:rsid w:val="009E05E5"/>
    <w:rsid w:val="009E4C31"/>
    <w:rsid w:val="009E591E"/>
    <w:rsid w:val="009F366D"/>
    <w:rsid w:val="009F6C7F"/>
    <w:rsid w:val="00A00293"/>
    <w:rsid w:val="00A049EA"/>
    <w:rsid w:val="00A254FB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57C69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0B3A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0268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EF1681"/>
    <w:rsid w:val="00F02478"/>
    <w:rsid w:val="00F07BA5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55330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51B2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E00B3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AF3B-0CE1-48BF-9770-76D423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C440</cp:lastModifiedBy>
  <cp:revision>7</cp:revision>
  <dcterms:created xsi:type="dcterms:W3CDTF">2021-04-21T10:24:00Z</dcterms:created>
  <dcterms:modified xsi:type="dcterms:W3CDTF">2021-07-13T08:33:00Z</dcterms:modified>
</cp:coreProperties>
</file>