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C9" w:rsidRDefault="004E072E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№17 от 18.06</w:t>
      </w:r>
      <w:r w:rsidR="002B75C9">
        <w:rPr>
          <w:rFonts w:ascii="Arial" w:hAnsi="Arial" w:cs="Arial"/>
          <w:b/>
          <w:sz w:val="28"/>
          <w:szCs w:val="28"/>
        </w:rPr>
        <w:t>.2021</w:t>
      </w:r>
    </w:p>
    <w:p w:rsidR="002B75C9" w:rsidRPr="00F56537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B75C9" w:rsidRPr="00F56537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ИРКУТСКАЯ ОБЛАСТЬ</w:t>
      </w:r>
    </w:p>
    <w:p w:rsidR="002B75C9" w:rsidRPr="00F56537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ЧУНСКИЙ РАЙОН</w:t>
      </w:r>
    </w:p>
    <w:p w:rsidR="002B75C9" w:rsidRPr="00F56537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ГЛАВА ЧЕРВЯНСКОГО МУНИЦИПАЛЬНОГО ОБРАЗОВАНИЯ</w:t>
      </w:r>
    </w:p>
    <w:p w:rsidR="002B75C9" w:rsidRDefault="002B75C9" w:rsidP="002B75C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F56537">
        <w:rPr>
          <w:rFonts w:ascii="Arial" w:hAnsi="Arial" w:cs="Arial"/>
          <w:b/>
          <w:sz w:val="28"/>
          <w:szCs w:val="28"/>
        </w:rPr>
        <w:t>РАСПОРЯЖЕНИЕ</w:t>
      </w:r>
    </w:p>
    <w:p w:rsidR="00C50DC6" w:rsidRPr="008B2DBF" w:rsidRDefault="00C50DC6" w:rsidP="00C50DC6">
      <w:pPr>
        <w:jc w:val="right"/>
        <w:rPr>
          <w:rFonts w:ascii="Arial" w:hAnsi="Arial" w:cs="Arial"/>
        </w:rPr>
      </w:pPr>
    </w:p>
    <w:p w:rsidR="009C178B" w:rsidRPr="002B75C9" w:rsidRDefault="004E072E" w:rsidP="002B75C9">
      <w:pPr>
        <w:spacing w:after="0" w:line="240" w:lineRule="auto"/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КАДАСТРОВУЮ СТОИМОСТЬ ЗЕМЕЛЬНЫХ УЧАСТКОВ</w:t>
      </w:r>
    </w:p>
    <w:p w:rsidR="009C178B" w:rsidRPr="002D77B3" w:rsidRDefault="009C178B" w:rsidP="009C17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C178B" w:rsidRPr="00172578" w:rsidRDefault="009C178B" w:rsidP="009C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178B" w:rsidRPr="002B75C9" w:rsidRDefault="004E072E" w:rsidP="002B75C9">
      <w:pPr>
        <w:pStyle w:val="a3"/>
        <w:ind w:firstLine="708"/>
        <w:jc w:val="both"/>
        <w:rPr>
          <w:rFonts w:ascii="Arial" w:hAnsi="Arial" w:cs="Arial"/>
          <w:bCs/>
          <w:spacing w:val="1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Постановлением Правительства Иркутской области от 26.11.2020 г. №969-пп «Об утверждении результатов определения кадастровой стоимости земельных участков в составе земель населенных пунктов, земель лесного фонда, земель особо охраняемых территорий и объектов на территории Иркутской области и средних уровней кадастровой стоимости земельных участков в составе земель населенных пунктов, земель лесного фонда, земель особо охраняемых территории и объектов по муниципальным районам и</w:t>
      </w:r>
      <w:proofErr w:type="gramEnd"/>
      <w:r>
        <w:rPr>
          <w:rFonts w:ascii="Arial" w:hAnsi="Arial" w:cs="Arial"/>
          <w:sz w:val="24"/>
          <w:szCs w:val="24"/>
        </w:rPr>
        <w:t xml:space="preserve"> городским округам на территории Иркутской области»</w:t>
      </w:r>
    </w:p>
    <w:p w:rsidR="009C178B" w:rsidRPr="00172578" w:rsidRDefault="009C178B" w:rsidP="009C178B">
      <w:pPr>
        <w:spacing w:after="0" w:line="240" w:lineRule="auto"/>
        <w:ind w:left="-454" w:firstLine="45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178B" w:rsidRPr="002B75C9" w:rsidRDefault="009C178B" w:rsidP="002B75C9">
      <w:pPr>
        <w:pStyle w:val="a3"/>
        <w:rPr>
          <w:rFonts w:ascii="Arial" w:hAnsi="Arial" w:cs="Arial"/>
          <w:sz w:val="24"/>
          <w:szCs w:val="24"/>
        </w:rPr>
      </w:pPr>
    </w:p>
    <w:p w:rsidR="009C178B" w:rsidRDefault="004E072E" w:rsidP="002B75C9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 Чунской централизованной бухгалтерии сельских поселений, на основании выписок из Единого государственного реестра недвижимости о кадастровой стоимости объектов недвижимости от 17.06.2021 г., внести изменения в кадастровую стоимость земельных участков, расположенных по адресам:</w:t>
      </w:r>
    </w:p>
    <w:p w:rsidR="00E40E7E" w:rsidRDefault="004E072E" w:rsidP="000113C6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0113C6">
        <w:rPr>
          <w:rFonts w:ascii="Arial" w:eastAsia="Calibri" w:hAnsi="Arial" w:cs="Arial"/>
          <w:sz w:val="24"/>
          <w:szCs w:val="24"/>
        </w:rPr>
        <w:t xml:space="preserve"> Иркутская область, Чунский</w:t>
      </w:r>
      <w:r w:rsidR="0029143B">
        <w:rPr>
          <w:rFonts w:ascii="Arial" w:eastAsia="Calibri" w:hAnsi="Arial" w:cs="Arial"/>
          <w:sz w:val="24"/>
          <w:szCs w:val="24"/>
        </w:rPr>
        <w:t xml:space="preserve"> район, с. Червянка, ул. Лесная,</w:t>
      </w:r>
      <w:r w:rsidR="000113C6">
        <w:rPr>
          <w:rFonts w:ascii="Arial" w:eastAsia="Calibri" w:hAnsi="Arial" w:cs="Arial"/>
          <w:sz w:val="24"/>
          <w:szCs w:val="24"/>
        </w:rPr>
        <w:t xml:space="preserve"> </w:t>
      </w:r>
    </w:p>
    <w:p w:rsidR="00E40E7E" w:rsidRDefault="000113C6" w:rsidP="000113C6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площадь</w:t>
      </w:r>
      <w:r w:rsidR="0029143B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4439+/-28 кв.м.; </w:t>
      </w:r>
    </w:p>
    <w:p w:rsidR="00E40E7E" w:rsidRDefault="000113C6" w:rsidP="000113C6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кадастровая стоимость</w:t>
      </w:r>
      <w:r w:rsidR="0029143B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9143B">
        <w:rPr>
          <w:rFonts w:ascii="Arial" w:eastAsia="Calibri" w:hAnsi="Arial" w:cs="Arial"/>
          <w:sz w:val="24"/>
          <w:szCs w:val="24"/>
        </w:rPr>
        <w:t xml:space="preserve">6170,21, </w:t>
      </w:r>
    </w:p>
    <w:p w:rsidR="000113C6" w:rsidRDefault="0029143B" w:rsidP="000113C6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кадастровый номер:</w:t>
      </w:r>
      <w:r w:rsidR="00E40E7E">
        <w:rPr>
          <w:rFonts w:ascii="Arial" w:eastAsia="Calibri" w:hAnsi="Arial" w:cs="Arial"/>
          <w:sz w:val="24"/>
          <w:szCs w:val="24"/>
        </w:rPr>
        <w:t xml:space="preserve"> 38:21:000000:1725.</w:t>
      </w:r>
    </w:p>
    <w:p w:rsidR="00E40E7E" w:rsidRDefault="0029143B" w:rsidP="00E40E7E">
      <w:pPr>
        <w:pStyle w:val="a3"/>
        <w:ind w:left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- Иркутская область, Чунский район, с. Червянка, ул. Фестивальная, площадь: 5840+/-27</w:t>
      </w:r>
      <w:r w:rsidR="00E40E7E">
        <w:rPr>
          <w:rFonts w:ascii="Arial" w:eastAsia="Calibri" w:hAnsi="Arial" w:cs="Arial"/>
          <w:sz w:val="24"/>
          <w:szCs w:val="24"/>
        </w:rPr>
        <w:t xml:space="preserve"> кв.м.,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E40E7E" w:rsidRDefault="0029143B" w:rsidP="00E40E7E">
      <w:pPr>
        <w:pStyle w:val="a3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кадастровая стоимость: 8117,6,</w:t>
      </w:r>
    </w:p>
    <w:p w:rsidR="0029143B" w:rsidRPr="002B75C9" w:rsidRDefault="0029143B" w:rsidP="00E40E7E">
      <w:pPr>
        <w:pStyle w:val="a3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кадастровый номер: 38:21:000000:1726</w:t>
      </w:r>
      <w:r w:rsidR="00E40E7E">
        <w:rPr>
          <w:rFonts w:ascii="Arial" w:eastAsia="Calibri" w:hAnsi="Arial" w:cs="Arial"/>
          <w:sz w:val="24"/>
          <w:szCs w:val="24"/>
        </w:rPr>
        <w:t>.</w:t>
      </w:r>
    </w:p>
    <w:p w:rsidR="00E40E7E" w:rsidRDefault="0029143B" w:rsidP="00E40E7E">
      <w:pPr>
        <w:pStyle w:val="a3"/>
        <w:ind w:left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- Иркутская область, Чунский район, с. Червянка, ул. Центральная</w:t>
      </w:r>
      <w:r w:rsidR="00E40E7E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площадь: 7540+/-30</w:t>
      </w:r>
      <w:r w:rsidR="00E40E7E">
        <w:rPr>
          <w:rFonts w:ascii="Arial" w:eastAsia="Calibri" w:hAnsi="Arial" w:cs="Arial"/>
          <w:sz w:val="24"/>
          <w:szCs w:val="24"/>
        </w:rPr>
        <w:t xml:space="preserve"> кв.м.,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E40E7E" w:rsidRDefault="0029143B" w:rsidP="00E40E7E">
      <w:pPr>
        <w:pStyle w:val="a3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кадастровая стоимость: 10527,86</w:t>
      </w:r>
      <w:r w:rsidR="00E40E7E">
        <w:rPr>
          <w:rFonts w:ascii="Arial" w:eastAsia="Calibri" w:hAnsi="Arial" w:cs="Arial"/>
          <w:sz w:val="24"/>
          <w:szCs w:val="24"/>
        </w:rPr>
        <w:t>,</w:t>
      </w:r>
    </w:p>
    <w:p w:rsidR="0029143B" w:rsidRPr="002B75C9" w:rsidRDefault="0029143B" w:rsidP="00E40E7E">
      <w:pPr>
        <w:pStyle w:val="a3"/>
        <w:ind w:left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кадастровый номер: 38:21:000000:1728</w:t>
      </w:r>
      <w:r w:rsidR="00E40E7E">
        <w:rPr>
          <w:rFonts w:ascii="Arial" w:eastAsia="Calibri" w:hAnsi="Arial" w:cs="Arial"/>
          <w:sz w:val="24"/>
          <w:szCs w:val="24"/>
        </w:rPr>
        <w:t>.</w:t>
      </w:r>
    </w:p>
    <w:p w:rsidR="00E40E7E" w:rsidRDefault="0029143B" w:rsidP="0029143B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Иркутская область, Чунский район, с. Червянка, ул. Зеленая</w:t>
      </w:r>
      <w:r w:rsidR="00E40E7E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40E7E" w:rsidRDefault="0029143B" w:rsidP="0029143B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площадь: 5950+/-27 кв.м.</w:t>
      </w:r>
      <w:r w:rsidR="00E40E7E">
        <w:rPr>
          <w:rFonts w:ascii="Arial" w:eastAsia="Calibri" w:hAnsi="Arial" w:cs="Arial"/>
          <w:sz w:val="24"/>
          <w:szCs w:val="24"/>
        </w:rPr>
        <w:t>,</w:t>
      </w:r>
    </w:p>
    <w:p w:rsidR="00E40E7E" w:rsidRDefault="0029143B" w:rsidP="0029143B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кадастровая стоимость: 8270,5, </w:t>
      </w:r>
    </w:p>
    <w:p w:rsidR="0029143B" w:rsidRDefault="0029143B" w:rsidP="0029143B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кадастровый номер: 38:21:120101:641</w:t>
      </w:r>
      <w:r w:rsidR="00E40E7E">
        <w:rPr>
          <w:rFonts w:ascii="Arial" w:eastAsia="Calibri" w:hAnsi="Arial" w:cs="Arial"/>
          <w:sz w:val="24"/>
          <w:szCs w:val="24"/>
        </w:rPr>
        <w:t>.</w:t>
      </w:r>
    </w:p>
    <w:p w:rsidR="00E40E7E" w:rsidRDefault="0029143B" w:rsidP="0029143B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Иркутская область, Чунский район, с. Червянка, ул. Школьная</w:t>
      </w:r>
      <w:r w:rsidR="00E40E7E">
        <w:rPr>
          <w:rFonts w:ascii="Arial" w:eastAsia="Calibri" w:hAnsi="Arial" w:cs="Arial"/>
          <w:sz w:val="24"/>
          <w:szCs w:val="24"/>
        </w:rPr>
        <w:t>:</w:t>
      </w:r>
    </w:p>
    <w:p w:rsidR="00E40E7E" w:rsidRDefault="0029143B" w:rsidP="0029143B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площадь: </w:t>
      </w:r>
      <w:r w:rsidR="00E40E7E">
        <w:rPr>
          <w:rFonts w:ascii="Arial" w:eastAsia="Calibri" w:hAnsi="Arial" w:cs="Arial"/>
          <w:sz w:val="24"/>
          <w:szCs w:val="24"/>
        </w:rPr>
        <w:t>13078+/-40 кв.м.,</w:t>
      </w:r>
    </w:p>
    <w:p w:rsidR="00E40E7E" w:rsidRDefault="0029143B" w:rsidP="0029143B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кадастровая стоимость: </w:t>
      </w:r>
      <w:r w:rsidR="00E40E7E">
        <w:rPr>
          <w:rFonts w:ascii="Arial" w:eastAsia="Calibri" w:hAnsi="Arial" w:cs="Arial"/>
          <w:sz w:val="24"/>
          <w:szCs w:val="24"/>
        </w:rPr>
        <w:t>18178,42</w:t>
      </w:r>
      <w:r>
        <w:rPr>
          <w:rFonts w:ascii="Arial" w:eastAsia="Calibri" w:hAnsi="Arial" w:cs="Arial"/>
          <w:sz w:val="24"/>
          <w:szCs w:val="24"/>
        </w:rPr>
        <w:t>,</w:t>
      </w:r>
    </w:p>
    <w:p w:rsidR="0029143B" w:rsidRDefault="0029143B" w:rsidP="0029143B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кадастровый номер: 38:21:000000:172</w:t>
      </w:r>
      <w:r w:rsidR="00E40E7E">
        <w:rPr>
          <w:rFonts w:ascii="Arial" w:eastAsia="Calibri" w:hAnsi="Arial" w:cs="Arial"/>
          <w:sz w:val="24"/>
          <w:szCs w:val="24"/>
        </w:rPr>
        <w:t>7.</w:t>
      </w:r>
    </w:p>
    <w:p w:rsidR="00E40E7E" w:rsidRDefault="00E40E7E" w:rsidP="00E40E7E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Иркутская область, Чунский район, с. Червянка, ул. Молодежная:</w:t>
      </w:r>
    </w:p>
    <w:p w:rsidR="00E40E7E" w:rsidRDefault="00E40E7E" w:rsidP="00E40E7E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площадь: 1442 кв.м.,</w:t>
      </w:r>
    </w:p>
    <w:p w:rsidR="00E40E7E" w:rsidRDefault="00E40E7E" w:rsidP="00E40E7E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кадастровая стоимость: 8117,6,</w:t>
      </w:r>
    </w:p>
    <w:p w:rsidR="00E40E7E" w:rsidRPr="002B75C9" w:rsidRDefault="00E40E7E" w:rsidP="00E40E7E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кадастровый номер: 38:21:120101:640.</w:t>
      </w:r>
    </w:p>
    <w:p w:rsidR="00E40E7E" w:rsidRDefault="00E40E7E" w:rsidP="00E40E7E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- Иркутская область, Чунский район, с. Червянка, ул. Береговая:</w:t>
      </w:r>
    </w:p>
    <w:p w:rsidR="00E40E7E" w:rsidRDefault="00E40E7E" w:rsidP="00E40E7E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площадь: 955+/-11 кв.м.,</w:t>
      </w:r>
    </w:p>
    <w:p w:rsidR="00E40E7E" w:rsidRDefault="00E40E7E" w:rsidP="00E40E7E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кадастровая стоимость: 1327,45, </w:t>
      </w:r>
    </w:p>
    <w:p w:rsidR="00E40E7E" w:rsidRPr="002B75C9" w:rsidRDefault="00E40E7E" w:rsidP="00E40E7E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кадастровый номер: 38:21:120101:639.</w:t>
      </w:r>
    </w:p>
    <w:p w:rsidR="00156BEE" w:rsidRDefault="00E40E7E" w:rsidP="00E40E7E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Иркутская область, Чунский район, с. Червянка, от границы с. Червянка км 27+564 до км 27+877 автодороги Подъезд </w:t>
      </w:r>
      <w:proofErr w:type="gramStart"/>
      <w:r>
        <w:rPr>
          <w:rFonts w:ascii="Arial" w:eastAsia="Calibri" w:hAnsi="Arial" w:cs="Arial"/>
          <w:sz w:val="24"/>
          <w:szCs w:val="24"/>
        </w:rPr>
        <w:t>к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с. Червянка</w:t>
      </w:r>
      <w:r w:rsidR="00156BEE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156BEE" w:rsidRDefault="00E40E7E" w:rsidP="00E40E7E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площадь: 3754+/-21</w:t>
      </w:r>
      <w:r w:rsidR="00156BEE">
        <w:rPr>
          <w:rFonts w:ascii="Arial" w:eastAsia="Calibri" w:hAnsi="Arial" w:cs="Arial"/>
          <w:sz w:val="24"/>
          <w:szCs w:val="24"/>
        </w:rPr>
        <w:t xml:space="preserve"> кв.м.,</w:t>
      </w:r>
    </w:p>
    <w:p w:rsidR="00156BEE" w:rsidRDefault="00E40E7E" w:rsidP="00E40E7E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кадастровая стоимость: 706390,18, </w:t>
      </w:r>
    </w:p>
    <w:p w:rsidR="00E40E7E" w:rsidRPr="002B75C9" w:rsidRDefault="00E40E7E" w:rsidP="00E40E7E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кадастровый номер: 38:21:120101:519.</w:t>
      </w:r>
    </w:p>
    <w:p w:rsidR="00E40E7E" w:rsidRPr="002B75C9" w:rsidRDefault="00E40E7E" w:rsidP="0029143B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9143B" w:rsidRPr="002B75C9" w:rsidRDefault="0029143B" w:rsidP="0029143B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50DC6" w:rsidRDefault="00C50DC6" w:rsidP="002B75C9">
      <w:pPr>
        <w:pStyle w:val="a3"/>
        <w:rPr>
          <w:rFonts w:ascii="Arial" w:hAnsi="Arial" w:cs="Arial"/>
          <w:sz w:val="24"/>
          <w:szCs w:val="24"/>
        </w:rPr>
      </w:pPr>
    </w:p>
    <w:p w:rsidR="002B75C9" w:rsidRDefault="002B75C9" w:rsidP="002B75C9">
      <w:pPr>
        <w:pStyle w:val="a3"/>
        <w:rPr>
          <w:rFonts w:ascii="Arial" w:hAnsi="Arial" w:cs="Arial"/>
          <w:sz w:val="24"/>
          <w:szCs w:val="24"/>
        </w:rPr>
      </w:pPr>
    </w:p>
    <w:p w:rsidR="002B75C9" w:rsidRPr="002B75C9" w:rsidRDefault="002B75C9" w:rsidP="002B75C9">
      <w:pPr>
        <w:pStyle w:val="a3"/>
        <w:rPr>
          <w:rFonts w:ascii="Arial" w:hAnsi="Arial" w:cs="Arial"/>
          <w:sz w:val="24"/>
          <w:szCs w:val="24"/>
        </w:rPr>
      </w:pPr>
    </w:p>
    <w:p w:rsidR="00C50DC6" w:rsidRPr="002B75C9" w:rsidRDefault="00156BEE" w:rsidP="002B75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C50DC6" w:rsidRPr="002B75C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C50DC6" w:rsidRPr="002B75C9">
        <w:rPr>
          <w:rFonts w:ascii="Arial" w:hAnsi="Arial" w:cs="Arial"/>
          <w:sz w:val="24"/>
          <w:szCs w:val="24"/>
        </w:rPr>
        <w:t xml:space="preserve"> Червянского </w:t>
      </w:r>
    </w:p>
    <w:p w:rsidR="00B21AFD" w:rsidRPr="002B75C9" w:rsidRDefault="00C50DC6" w:rsidP="002B75C9">
      <w:pPr>
        <w:pStyle w:val="a3"/>
        <w:rPr>
          <w:rFonts w:ascii="Arial" w:hAnsi="Arial" w:cs="Arial"/>
          <w:sz w:val="24"/>
          <w:szCs w:val="24"/>
        </w:rPr>
      </w:pPr>
      <w:r w:rsidRPr="002B75C9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156BEE">
        <w:rPr>
          <w:rFonts w:ascii="Arial" w:hAnsi="Arial" w:cs="Arial"/>
          <w:sz w:val="24"/>
          <w:szCs w:val="24"/>
        </w:rPr>
        <w:t>В.И. Рукосуева</w:t>
      </w:r>
    </w:p>
    <w:sectPr w:rsidR="00B21AFD" w:rsidRPr="002B75C9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DC6"/>
    <w:rsid w:val="000113C6"/>
    <w:rsid w:val="00156BEE"/>
    <w:rsid w:val="001E5084"/>
    <w:rsid w:val="0029143B"/>
    <w:rsid w:val="002B75C9"/>
    <w:rsid w:val="00311C88"/>
    <w:rsid w:val="003E34A3"/>
    <w:rsid w:val="00443E92"/>
    <w:rsid w:val="004E072E"/>
    <w:rsid w:val="00620C22"/>
    <w:rsid w:val="00743B5E"/>
    <w:rsid w:val="00863163"/>
    <w:rsid w:val="008804FE"/>
    <w:rsid w:val="009C178B"/>
    <w:rsid w:val="00A96C0E"/>
    <w:rsid w:val="00B21AFD"/>
    <w:rsid w:val="00BE7352"/>
    <w:rsid w:val="00C50DC6"/>
    <w:rsid w:val="00E336D7"/>
    <w:rsid w:val="00E4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DC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C50D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50DC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C440</cp:lastModifiedBy>
  <cp:revision>5</cp:revision>
  <cp:lastPrinted>2018-09-04T07:42:00Z</cp:lastPrinted>
  <dcterms:created xsi:type="dcterms:W3CDTF">2021-05-25T02:54:00Z</dcterms:created>
  <dcterms:modified xsi:type="dcterms:W3CDTF">2021-06-18T03:15:00Z</dcterms:modified>
</cp:coreProperties>
</file>